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C59B" w14:textId="77777777" w:rsidR="00810A4A" w:rsidRDefault="00810A4A">
      <w:pPr>
        <w:pStyle w:val="Tekstpodstawowy"/>
        <w:spacing w:before="6"/>
        <w:ind w:left="0"/>
        <w:rPr>
          <w:i/>
          <w:sz w:val="29"/>
        </w:rPr>
      </w:pPr>
    </w:p>
    <w:p w14:paraId="303DBF7F" w14:textId="45896E7B" w:rsidR="004B4FAF" w:rsidRDefault="00090E2D" w:rsidP="00065246">
      <w:pPr>
        <w:widowControl/>
        <w:autoSpaceDE/>
        <w:autoSpaceDN/>
        <w:spacing w:after="120" w:line="276" w:lineRule="auto"/>
        <w:rPr>
          <w:rFonts w:asciiTheme="minorHAnsi" w:hAnsiTheme="minorHAnsi" w:cstheme="minorHAnsi"/>
          <w:lang w:eastAsia="pl-PL"/>
        </w:rPr>
      </w:pPr>
      <w:r w:rsidRPr="00065246">
        <w:rPr>
          <w:rFonts w:asciiTheme="minorHAnsi" w:hAnsiTheme="minorHAnsi" w:cstheme="minorHAnsi"/>
          <w:lang w:eastAsia="pl-PL"/>
        </w:rPr>
        <w:t>Nr referencyjny nadany sprawie przez Zamawiającego: 1/AG/05/2022 z dn. 17.05.2022 r.</w:t>
      </w:r>
    </w:p>
    <w:p w14:paraId="44604411" w14:textId="77777777" w:rsidR="00E11348" w:rsidRPr="00065246" w:rsidRDefault="00E11348" w:rsidP="00065246">
      <w:pPr>
        <w:widowControl/>
        <w:autoSpaceDE/>
        <w:autoSpaceDN/>
        <w:spacing w:after="120" w:line="276" w:lineRule="auto"/>
        <w:rPr>
          <w:rFonts w:asciiTheme="minorHAnsi" w:hAnsiTheme="minorHAnsi" w:cstheme="minorHAnsi"/>
          <w:lang w:eastAsia="pl-PL"/>
        </w:rPr>
      </w:pPr>
    </w:p>
    <w:p w14:paraId="24D108DA" w14:textId="09E8B9BD" w:rsidR="004B4FAF" w:rsidRDefault="004B4FAF" w:rsidP="004B4FAF">
      <w:pPr>
        <w:pStyle w:val="Tekstpodstawowy"/>
        <w:spacing w:before="57"/>
        <w:ind w:left="123"/>
        <w:jc w:val="right"/>
      </w:pPr>
      <w:r>
        <w:rPr>
          <w:spacing w:val="-5"/>
        </w:rPr>
        <w:t xml:space="preserve">Warszawa, dnia </w:t>
      </w:r>
      <w:r w:rsidR="00E27262" w:rsidRPr="00452D1B">
        <w:rPr>
          <w:spacing w:val="-5"/>
        </w:rPr>
        <w:t>3</w:t>
      </w:r>
      <w:r w:rsidRPr="00452D1B">
        <w:rPr>
          <w:spacing w:val="-5"/>
        </w:rPr>
        <w:t>1 ma</w:t>
      </w:r>
      <w:r w:rsidR="00E27262" w:rsidRPr="00452D1B">
        <w:rPr>
          <w:spacing w:val="-5"/>
        </w:rPr>
        <w:t>ja</w:t>
      </w:r>
      <w:r>
        <w:rPr>
          <w:spacing w:val="-5"/>
        </w:rPr>
        <w:t xml:space="preserve"> 2022 r.</w:t>
      </w:r>
    </w:p>
    <w:p w14:paraId="6A41059A" w14:textId="5A92F1FA" w:rsidR="00810A4A" w:rsidRDefault="00810A4A">
      <w:pPr>
        <w:pStyle w:val="Tekstpodstawowy"/>
        <w:spacing w:before="6"/>
        <w:ind w:left="0"/>
        <w:rPr>
          <w:sz w:val="28"/>
        </w:rPr>
      </w:pPr>
    </w:p>
    <w:p w14:paraId="5259DDE3" w14:textId="77777777" w:rsidR="00DA0132" w:rsidRDefault="00DA0132">
      <w:pPr>
        <w:pStyle w:val="Tekstpodstawowy"/>
        <w:spacing w:before="6"/>
        <w:ind w:left="0"/>
        <w:rPr>
          <w:sz w:val="28"/>
        </w:rPr>
      </w:pPr>
    </w:p>
    <w:p w14:paraId="5B80D722" w14:textId="44451107" w:rsidR="00810A4A" w:rsidRDefault="004B4FAF">
      <w:pPr>
        <w:pStyle w:val="Nagwek1"/>
        <w:ind w:left="366" w:right="348" w:firstLine="0"/>
        <w:jc w:val="center"/>
      </w:pPr>
      <w:r>
        <w:t>ZAWIADOMIENIE O WYBORZE NAJKORZYSTNIEJSZEJ OFERTY</w:t>
      </w:r>
    </w:p>
    <w:p w14:paraId="28AB0FCA" w14:textId="77777777" w:rsidR="00E11348" w:rsidRDefault="00E11348">
      <w:pPr>
        <w:pStyle w:val="Nagwek1"/>
        <w:ind w:left="366" w:right="348" w:firstLine="0"/>
        <w:jc w:val="center"/>
      </w:pPr>
    </w:p>
    <w:p w14:paraId="5D881F24" w14:textId="77777777" w:rsidR="00E11348" w:rsidRPr="00C61033" w:rsidRDefault="00E11348" w:rsidP="00E11348">
      <w:pPr>
        <w:jc w:val="both"/>
        <w:rPr>
          <w:rStyle w:val="fontstyle21"/>
          <w:bCs w:val="0"/>
        </w:rPr>
      </w:pPr>
      <w:r w:rsidRPr="004B0EEF">
        <w:rPr>
          <w:b/>
          <w:bCs/>
          <w:i/>
          <w:iCs/>
          <w:color w:val="000000"/>
          <w:spacing w:val="1"/>
          <w:lang w:eastAsia="ar-SA"/>
        </w:rPr>
        <w:t xml:space="preserve">Usługa </w:t>
      </w:r>
      <w:bookmarkStart w:id="0" w:name="_Hlk104892047"/>
      <w:r w:rsidRPr="004B0EEF">
        <w:rPr>
          <w:b/>
          <w:bCs/>
          <w:i/>
          <w:iCs/>
          <w:color w:val="000000"/>
          <w:spacing w:val="1"/>
          <w:lang w:eastAsia="ar-SA"/>
        </w:rPr>
        <w:t xml:space="preserve">przygotowania ekspertyzy „Alternatywne narzędzia połowowe i możliwości ich zastosowania w polskiej części Morza Bałtyckiego w świetle uwarunkowań środowiskowych oraz przepisów krajowych i międzynarodowych”. </w:t>
      </w:r>
      <w:r w:rsidRPr="00C61033">
        <w:rPr>
          <w:b/>
          <w:bCs/>
          <w:i/>
          <w:iCs/>
          <w:color w:val="000000"/>
          <w:spacing w:val="1"/>
          <w:lang w:eastAsia="ar-SA"/>
        </w:rPr>
        <w:t xml:space="preserve">Usługa jest realizowana w ramach projektu </w:t>
      </w:r>
      <w:r w:rsidRPr="00C61033">
        <w:rPr>
          <w:rStyle w:val="fontstyle21"/>
        </w:rPr>
        <w:t>„Ochrona ssaków i ptaków morskich - kontynuacja” nr POIS.02.04.00-00-0042/18, w ramach działania 2.4 osi priorytetowej II Programu Operacyjnego Infrastruktura i Środowisko</w:t>
      </w:r>
      <w:r w:rsidRPr="00C61033">
        <w:rPr>
          <w:rFonts w:ascii="Calibri-BoldItalic" w:hAnsi="Calibri-BoldItalic"/>
          <w:b/>
          <w:bCs/>
          <w:i/>
          <w:iCs/>
          <w:color w:val="000000"/>
        </w:rPr>
        <w:t xml:space="preserve"> </w:t>
      </w:r>
      <w:r w:rsidRPr="00C61033">
        <w:rPr>
          <w:rStyle w:val="fontstyle21"/>
        </w:rPr>
        <w:t>2014-2020</w:t>
      </w:r>
      <w:bookmarkEnd w:id="0"/>
    </w:p>
    <w:p w14:paraId="1C402E8C" w14:textId="21F781B8" w:rsidR="00810A4A" w:rsidRDefault="00810A4A" w:rsidP="004B4FAF">
      <w:pPr>
        <w:tabs>
          <w:tab w:val="left" w:pos="551"/>
        </w:tabs>
        <w:spacing w:before="41" w:line="276" w:lineRule="auto"/>
        <w:ind w:right="103"/>
      </w:pPr>
    </w:p>
    <w:p w14:paraId="2F383348" w14:textId="53434D30" w:rsidR="004B4FAF" w:rsidRDefault="004B4FAF" w:rsidP="000A70DA">
      <w:pPr>
        <w:tabs>
          <w:tab w:val="left" w:pos="551"/>
        </w:tabs>
        <w:spacing w:before="41" w:line="276" w:lineRule="auto"/>
        <w:ind w:right="103"/>
        <w:jc w:val="both"/>
      </w:pPr>
      <w:r>
        <w:t>Zamawiający zawiadamia</w:t>
      </w:r>
      <w:r w:rsidR="000A70DA">
        <w:t>,</w:t>
      </w:r>
      <w:r>
        <w:t xml:space="preserve"> iż w postępowaniu na </w:t>
      </w:r>
      <w:r w:rsidR="00E11348">
        <w:t>u</w:t>
      </w:r>
      <w:r>
        <w:t xml:space="preserve">sługę </w:t>
      </w:r>
      <w:r w:rsidR="00E11348" w:rsidRPr="00E11348">
        <w:t>przygotowania ekspertyzy „Alternatywne narzędzia połowowe i możliwości ich zastosowania w polskiej części Morza Bałtyckiego w świetle uwarunkowań środowiskowych oraz przepisów krajowych i międzynarodowych</w:t>
      </w:r>
      <w:r w:rsidR="000A70DA">
        <w:t xml:space="preserve">”, </w:t>
      </w:r>
      <w:r w:rsidR="00E11348" w:rsidRPr="00E11348">
        <w:t>realizowan</w:t>
      </w:r>
      <w:r w:rsidR="000A70DA">
        <w:t>ej</w:t>
      </w:r>
      <w:r w:rsidR="00E11348" w:rsidRPr="00E11348">
        <w:t xml:space="preserve"> w ramach projektu „Ochrona ssaków i ptaków morskich - kontynuacja” nr POIS.02.04.00-00-0042/18, w ramach działania 2.4 osi priorytetowej II Programu Operacyjnego Infrastruktura i Środowisko 2014-2020</w:t>
      </w:r>
      <w:r>
        <w:t>, został</w:t>
      </w:r>
      <w:r w:rsidR="0083509E">
        <w:t>a</w:t>
      </w:r>
      <w:r>
        <w:t xml:space="preserve"> wybran</w:t>
      </w:r>
      <w:r w:rsidR="0083509E">
        <w:t>a</w:t>
      </w:r>
      <w:r>
        <w:t xml:space="preserve"> ofert</w:t>
      </w:r>
      <w:r w:rsidR="0083509E">
        <w:t>a</w:t>
      </w:r>
      <w:r>
        <w:t>:</w:t>
      </w:r>
    </w:p>
    <w:p w14:paraId="36260593" w14:textId="77777777" w:rsidR="00A019B2" w:rsidRDefault="00A019B2" w:rsidP="004B4FAF">
      <w:pPr>
        <w:tabs>
          <w:tab w:val="left" w:pos="551"/>
        </w:tabs>
        <w:spacing w:before="41" w:line="276" w:lineRule="auto"/>
        <w:ind w:right="103"/>
      </w:pPr>
    </w:p>
    <w:p w14:paraId="71500FDB" w14:textId="256CD62F" w:rsidR="002D5DE6" w:rsidRPr="002D5DE6" w:rsidRDefault="00C539C7" w:rsidP="002D5DE6">
      <w:pPr>
        <w:widowControl/>
        <w:autoSpaceDE/>
        <w:autoSpaceDN/>
        <w:ind w:right="20"/>
        <w:jc w:val="both"/>
        <w:rPr>
          <w:lang w:eastAsia="pl-PL"/>
        </w:rPr>
      </w:pPr>
      <w:r>
        <w:rPr>
          <w:lang w:eastAsia="pl-PL"/>
        </w:rPr>
        <w:t>K</w:t>
      </w:r>
      <w:r w:rsidR="002D5DE6" w:rsidRPr="002D5DE6">
        <w:rPr>
          <w:lang w:eastAsia="pl-PL"/>
        </w:rPr>
        <w:t xml:space="preserve">onsorcjum </w:t>
      </w:r>
      <w:r w:rsidR="00D876A3">
        <w:rPr>
          <w:lang w:eastAsia="pl-PL"/>
        </w:rPr>
        <w:t>W</w:t>
      </w:r>
      <w:r w:rsidR="002D5DE6" w:rsidRPr="002D5DE6">
        <w:rPr>
          <w:lang w:eastAsia="pl-PL"/>
        </w:rPr>
        <w:t>ykonawców:</w:t>
      </w:r>
    </w:p>
    <w:p w14:paraId="277D2B10" w14:textId="2881646E" w:rsidR="002D5DE6" w:rsidRPr="002D5DE6" w:rsidRDefault="002D5DE6" w:rsidP="002D5DE6">
      <w:pPr>
        <w:widowControl/>
        <w:numPr>
          <w:ilvl w:val="0"/>
          <w:numId w:val="9"/>
        </w:numPr>
        <w:autoSpaceDE/>
        <w:autoSpaceDN/>
        <w:spacing w:line="276" w:lineRule="auto"/>
        <w:ind w:right="20"/>
        <w:contextualSpacing/>
        <w:jc w:val="both"/>
        <w:rPr>
          <w:lang w:eastAsia="pl-PL"/>
        </w:rPr>
      </w:pPr>
      <w:r w:rsidRPr="002D5DE6">
        <w:rPr>
          <w:lang w:eastAsia="pl-PL"/>
        </w:rPr>
        <w:t>Wojciech G</w:t>
      </w:r>
      <w:r w:rsidR="00646C3F">
        <w:rPr>
          <w:lang w:eastAsia="pl-PL"/>
        </w:rPr>
        <w:t>.</w:t>
      </w:r>
      <w:r w:rsidR="00452D1B">
        <w:rPr>
          <w:lang w:eastAsia="pl-PL"/>
        </w:rPr>
        <w:t xml:space="preserve"> zamieszkały w Helu</w:t>
      </w:r>
      <w:r w:rsidRPr="002D5DE6">
        <w:rPr>
          <w:lang w:eastAsia="pl-PL"/>
        </w:rPr>
        <w:t xml:space="preserve">  - osoba upoważniona do reprezentacji wykonawców,</w:t>
      </w:r>
    </w:p>
    <w:p w14:paraId="07E9CAE0" w14:textId="54B0AFCB" w:rsidR="002D5DE6" w:rsidRPr="002D5DE6" w:rsidRDefault="002D5DE6" w:rsidP="002D5DE6">
      <w:pPr>
        <w:widowControl/>
        <w:numPr>
          <w:ilvl w:val="0"/>
          <w:numId w:val="9"/>
        </w:numPr>
        <w:autoSpaceDE/>
        <w:autoSpaceDN/>
        <w:spacing w:line="276" w:lineRule="auto"/>
        <w:ind w:right="20"/>
        <w:contextualSpacing/>
        <w:jc w:val="both"/>
        <w:rPr>
          <w:lang w:eastAsia="pl-PL"/>
        </w:rPr>
      </w:pPr>
      <w:r w:rsidRPr="002D5DE6">
        <w:rPr>
          <w:lang w:eastAsia="pl-PL"/>
        </w:rPr>
        <w:t xml:space="preserve">Iwona </w:t>
      </w:r>
      <w:r w:rsidR="00452D1B">
        <w:rPr>
          <w:lang w:eastAsia="pl-PL"/>
        </w:rPr>
        <w:t>P., zamieszkała w</w:t>
      </w:r>
      <w:r w:rsidRPr="002D5DE6">
        <w:rPr>
          <w:lang w:eastAsia="pl-PL"/>
        </w:rPr>
        <w:t xml:space="preserve"> Hel</w:t>
      </w:r>
      <w:r w:rsidR="00452D1B">
        <w:rPr>
          <w:lang w:eastAsia="pl-PL"/>
        </w:rPr>
        <w:t>u</w:t>
      </w:r>
      <w:r w:rsidRPr="002D5DE6">
        <w:rPr>
          <w:lang w:eastAsia="pl-PL"/>
        </w:rPr>
        <w:t>,</w:t>
      </w:r>
    </w:p>
    <w:p w14:paraId="2F18A07C" w14:textId="5BB65334" w:rsidR="002D5DE6" w:rsidRPr="002D5DE6" w:rsidRDefault="002D5DE6" w:rsidP="002D5DE6">
      <w:pPr>
        <w:widowControl/>
        <w:numPr>
          <w:ilvl w:val="0"/>
          <w:numId w:val="9"/>
        </w:numPr>
        <w:autoSpaceDE/>
        <w:autoSpaceDN/>
        <w:spacing w:line="276" w:lineRule="auto"/>
        <w:ind w:right="20"/>
        <w:contextualSpacing/>
        <w:jc w:val="both"/>
        <w:rPr>
          <w:lang w:eastAsia="pl-PL"/>
        </w:rPr>
      </w:pPr>
      <w:r w:rsidRPr="002D5DE6">
        <w:rPr>
          <w:lang w:eastAsia="pl-PL"/>
        </w:rPr>
        <w:t xml:space="preserve">Bartłomiej </w:t>
      </w:r>
      <w:r w:rsidR="00452D1B">
        <w:rPr>
          <w:lang w:eastAsia="pl-PL"/>
        </w:rPr>
        <w:t>A., zamieszkały w</w:t>
      </w:r>
      <w:r w:rsidRPr="002D5DE6">
        <w:rPr>
          <w:lang w:eastAsia="pl-PL"/>
        </w:rPr>
        <w:t xml:space="preserve"> Hel</w:t>
      </w:r>
      <w:r w:rsidR="00452D1B">
        <w:rPr>
          <w:lang w:eastAsia="pl-PL"/>
        </w:rPr>
        <w:t>u</w:t>
      </w:r>
      <w:r w:rsidRPr="002D5DE6">
        <w:rPr>
          <w:lang w:eastAsia="pl-PL"/>
        </w:rPr>
        <w:t>.</w:t>
      </w:r>
    </w:p>
    <w:p w14:paraId="5ED175DC" w14:textId="77777777" w:rsidR="002D5DE6" w:rsidRPr="002D5DE6" w:rsidRDefault="002D5DE6" w:rsidP="002D5DE6">
      <w:pPr>
        <w:widowControl/>
        <w:autoSpaceDE/>
        <w:autoSpaceDN/>
        <w:ind w:right="20"/>
        <w:jc w:val="both"/>
        <w:rPr>
          <w:lang w:eastAsia="pl-PL"/>
        </w:rPr>
      </w:pPr>
    </w:p>
    <w:p w14:paraId="24A35755" w14:textId="5CA21C10" w:rsidR="002D5DE6" w:rsidRPr="002D5DE6" w:rsidRDefault="002D5DE6" w:rsidP="002D5DE6">
      <w:pPr>
        <w:widowControl/>
        <w:autoSpaceDE/>
        <w:autoSpaceDN/>
        <w:ind w:right="20"/>
        <w:jc w:val="both"/>
        <w:rPr>
          <w:lang w:eastAsia="pl-PL"/>
        </w:rPr>
      </w:pPr>
      <w:r w:rsidRPr="002D5DE6">
        <w:rPr>
          <w:lang w:eastAsia="pl-PL"/>
        </w:rPr>
        <w:t xml:space="preserve">Cena oferty </w:t>
      </w:r>
      <w:r>
        <w:rPr>
          <w:lang w:eastAsia="pl-PL"/>
        </w:rPr>
        <w:t>W</w:t>
      </w:r>
      <w:r w:rsidRPr="002D5DE6">
        <w:rPr>
          <w:lang w:eastAsia="pl-PL"/>
        </w:rPr>
        <w:t>ykonawcy: 44</w:t>
      </w:r>
      <w:r w:rsidR="00DA0132">
        <w:rPr>
          <w:lang w:eastAsia="pl-PL"/>
        </w:rPr>
        <w:t xml:space="preserve"> </w:t>
      </w:r>
      <w:r w:rsidRPr="002D5DE6">
        <w:rPr>
          <w:lang w:eastAsia="pl-PL"/>
        </w:rPr>
        <w:t>000 zł brutto.</w:t>
      </w:r>
    </w:p>
    <w:p w14:paraId="3EC4C1BF" w14:textId="77777777" w:rsidR="00A019B2" w:rsidRDefault="00A019B2" w:rsidP="00A019B2">
      <w:pPr>
        <w:spacing w:line="276" w:lineRule="auto"/>
        <w:ind w:right="3833"/>
        <w:rPr>
          <w:b/>
        </w:rPr>
      </w:pPr>
    </w:p>
    <w:p w14:paraId="394FDE83" w14:textId="48182506" w:rsidR="00EC0AC6" w:rsidRDefault="00EC0AC6">
      <w:pPr>
        <w:spacing w:before="39"/>
        <w:ind w:left="550"/>
        <w:rPr>
          <w:b/>
          <w:spacing w:val="-2"/>
        </w:rPr>
      </w:pPr>
    </w:p>
    <w:p w14:paraId="6151446C" w14:textId="03622C9B" w:rsidR="00EC0AC6" w:rsidRDefault="00A019B2">
      <w:pPr>
        <w:spacing w:before="39"/>
        <w:ind w:left="550"/>
        <w:rPr>
          <w:b/>
        </w:rPr>
      </w:pPr>
      <w:r>
        <w:rPr>
          <w:b/>
        </w:rPr>
        <w:t xml:space="preserve">O terminie zawarcia umowy Wykonawcy zostaną poinformowani w odrębnej korespondencji. </w:t>
      </w:r>
    </w:p>
    <w:sectPr w:rsidR="00EC0AC6" w:rsidSect="00EC0AC6">
      <w:headerReference w:type="default" r:id="rId7"/>
      <w:type w:val="continuous"/>
      <w:pgSz w:w="11880" w:h="16800"/>
      <w:pgMar w:top="1820" w:right="1000" w:bottom="1220" w:left="1180" w:header="812" w:footer="10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A159" w14:textId="77777777" w:rsidR="008C2A6E" w:rsidRDefault="008C2A6E">
      <w:r>
        <w:separator/>
      </w:r>
    </w:p>
  </w:endnote>
  <w:endnote w:type="continuationSeparator" w:id="0">
    <w:p w14:paraId="628B15FF" w14:textId="77777777" w:rsidR="008C2A6E" w:rsidRDefault="008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50D9" w14:textId="77777777" w:rsidR="008C2A6E" w:rsidRDefault="008C2A6E">
      <w:r>
        <w:separator/>
      </w:r>
    </w:p>
  </w:footnote>
  <w:footnote w:type="continuationSeparator" w:id="0">
    <w:p w14:paraId="47608098" w14:textId="77777777" w:rsidR="008C2A6E" w:rsidRDefault="008C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EA5FA0" w:rsidRPr="00646C3F" w14:paraId="0730783E" w14:textId="77777777" w:rsidTr="002F3108">
      <w:trPr>
        <w:trHeight w:val="1128"/>
        <w:jc w:val="right"/>
      </w:trPr>
      <w:tc>
        <w:tcPr>
          <w:tcW w:w="1814" w:type="dxa"/>
        </w:tcPr>
        <w:p w14:paraId="4C2F3BCE" w14:textId="77777777" w:rsidR="00EA5FA0" w:rsidRDefault="00EA5FA0" w:rsidP="00EA5FA0">
          <w:pPr>
            <w:pStyle w:val="Nagwek"/>
            <w:spacing w:line="210" w:lineRule="exact"/>
            <w:rPr>
              <w:b/>
              <w:sz w:val="16"/>
            </w:rPr>
          </w:pPr>
          <w:r>
            <w:rPr>
              <w:b/>
              <w:sz w:val="16"/>
            </w:rPr>
            <w:t>WWF Polska</w:t>
          </w:r>
        </w:p>
        <w:p w14:paraId="4B163503" w14:textId="77777777" w:rsidR="00EA5FA0" w:rsidRDefault="00EA5FA0" w:rsidP="00EA5FA0">
          <w:pPr>
            <w:pStyle w:val="Nagwek"/>
            <w:spacing w:line="210" w:lineRule="exact"/>
            <w:rPr>
              <w:sz w:val="16"/>
            </w:rPr>
          </w:pPr>
        </w:p>
        <w:p w14:paraId="2DFC9280" w14:textId="77777777" w:rsidR="00EA5FA0" w:rsidRDefault="00EA5FA0" w:rsidP="00EA5FA0">
          <w:pPr>
            <w:pStyle w:val="Nagwek"/>
            <w:spacing w:line="210" w:lineRule="exact"/>
            <w:rPr>
              <w:sz w:val="16"/>
            </w:rPr>
          </w:pPr>
          <w:r>
            <w:rPr>
              <w:sz w:val="16"/>
            </w:rPr>
            <w:t>ul. Usypiskowa 11</w:t>
          </w:r>
        </w:p>
        <w:p w14:paraId="4D8D0D3E" w14:textId="77777777" w:rsidR="00EA5FA0" w:rsidRDefault="00EA5FA0" w:rsidP="00EA5FA0">
          <w:pPr>
            <w:pStyle w:val="Nagwek"/>
            <w:spacing w:line="210" w:lineRule="exact"/>
            <w:rPr>
              <w:sz w:val="16"/>
            </w:rPr>
          </w:pPr>
          <w:r>
            <w:rPr>
              <w:sz w:val="16"/>
            </w:rPr>
            <w:t>02-386 Warszawa</w:t>
          </w:r>
        </w:p>
        <w:p w14:paraId="3741EE13" w14:textId="77777777" w:rsidR="00EA5FA0" w:rsidRDefault="00EA5FA0" w:rsidP="00EA5FA0">
          <w:pPr>
            <w:pStyle w:val="Nagwek"/>
            <w:spacing w:line="210" w:lineRule="exact"/>
            <w:rPr>
              <w:b/>
              <w:sz w:val="16"/>
            </w:rPr>
          </w:pPr>
          <w:r>
            <w:rPr>
              <w:sz w:val="16"/>
            </w:rPr>
            <w:t>Polska / Poland</w:t>
          </w:r>
        </w:p>
      </w:tc>
      <w:tc>
        <w:tcPr>
          <w:tcW w:w="170" w:type="dxa"/>
        </w:tcPr>
        <w:p w14:paraId="77570D9D" w14:textId="77777777" w:rsidR="00EA5FA0" w:rsidRDefault="00EA5FA0" w:rsidP="00EA5FA0">
          <w:pPr>
            <w:pStyle w:val="Nagwek"/>
            <w:spacing w:line="210" w:lineRule="exact"/>
            <w:rPr>
              <w:sz w:val="16"/>
            </w:rPr>
          </w:pPr>
        </w:p>
      </w:tc>
      <w:tc>
        <w:tcPr>
          <w:tcW w:w="1814" w:type="dxa"/>
        </w:tcPr>
        <w:p w14:paraId="61B24182" w14:textId="77777777" w:rsidR="00EA5FA0" w:rsidRPr="00EA5FA0" w:rsidRDefault="00EA5FA0" w:rsidP="00EA5FA0">
          <w:pPr>
            <w:pStyle w:val="Nagwek"/>
            <w:spacing w:line="210" w:lineRule="exact"/>
            <w:rPr>
              <w:sz w:val="16"/>
              <w:lang w:val="en-US"/>
            </w:rPr>
          </w:pPr>
          <w:r w:rsidRPr="00EA5FA0">
            <w:rPr>
              <w:sz w:val="16"/>
              <w:lang w:val="en-US"/>
            </w:rPr>
            <w:t>Tel: +48 22 660 44 33</w:t>
          </w:r>
        </w:p>
        <w:p w14:paraId="0E8813A3" w14:textId="77777777" w:rsidR="00EA5FA0" w:rsidRPr="00EA5FA0" w:rsidRDefault="00EA5FA0" w:rsidP="00EA5FA0">
          <w:pPr>
            <w:pStyle w:val="Nagwek"/>
            <w:spacing w:line="210" w:lineRule="exact"/>
            <w:rPr>
              <w:sz w:val="16"/>
              <w:lang w:val="en-US"/>
            </w:rPr>
          </w:pPr>
          <w:r w:rsidRPr="00EA5FA0">
            <w:rPr>
              <w:sz w:val="16"/>
              <w:lang w:val="en-US"/>
            </w:rPr>
            <w:t>Fax: +48 22 660 44 32</w:t>
          </w:r>
        </w:p>
        <w:p w14:paraId="15660DEA" w14:textId="77777777" w:rsidR="00EA5FA0" w:rsidRPr="00E04CCA" w:rsidRDefault="00EA5FA0" w:rsidP="00EA5FA0">
          <w:pPr>
            <w:pStyle w:val="Nagwek"/>
            <w:spacing w:line="210" w:lineRule="exact"/>
            <w:rPr>
              <w:sz w:val="16"/>
              <w:lang w:val="en-US"/>
            </w:rPr>
          </w:pPr>
          <w:r w:rsidRPr="00EA5FA0">
            <w:rPr>
              <w:sz w:val="16"/>
              <w:lang w:val="en-US"/>
            </w:rPr>
            <w:t>www.wwf.pl</w:t>
          </w:r>
        </w:p>
      </w:tc>
    </w:tr>
  </w:tbl>
  <w:p w14:paraId="698198C5" w14:textId="77777777" w:rsidR="00EA5FA0" w:rsidRDefault="00EA5FA0" w:rsidP="00EA5FA0">
    <w:pPr>
      <w:pStyle w:val="Nagwek"/>
      <w:rPr>
        <w:lang w:val="en-US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1F437E8C" wp14:editId="7B5A73F5">
          <wp:simplePos x="0" y="0"/>
          <wp:positionH relativeFrom="margin">
            <wp:align>left</wp:align>
          </wp:positionH>
          <wp:positionV relativeFrom="paragraph">
            <wp:posOffset>-895936</wp:posOffset>
          </wp:positionV>
          <wp:extent cx="997585" cy="131445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EAAE3" w14:textId="77777777" w:rsidR="00EA5FA0" w:rsidRDefault="00EA5FA0" w:rsidP="00EA5FA0">
    <w:pPr>
      <w:pStyle w:val="Nagwek"/>
      <w:rPr>
        <w:lang w:val="en-US"/>
      </w:rPr>
    </w:pPr>
  </w:p>
  <w:p w14:paraId="327EA0D4" w14:textId="77777777" w:rsidR="00EA5FA0" w:rsidRDefault="00EA5FA0" w:rsidP="00EA5FA0">
    <w:pPr>
      <w:pStyle w:val="Nagwek"/>
      <w:rPr>
        <w:lang w:val="en-US"/>
      </w:rPr>
    </w:pPr>
  </w:p>
  <w:p w14:paraId="3EECC11A" w14:textId="77777777" w:rsidR="00EA5FA0" w:rsidRPr="0042468D" w:rsidRDefault="00EA5FA0" w:rsidP="00EA5FA0">
    <w:pPr>
      <w:jc w:val="center"/>
      <w:rPr>
        <w:i/>
        <w:sz w:val="18"/>
        <w:szCs w:val="18"/>
      </w:rPr>
    </w:pPr>
    <w:r w:rsidRPr="0042468D">
      <w:rPr>
        <w:i/>
        <w:sz w:val="18"/>
        <w:szCs w:val="18"/>
      </w:rPr>
      <w:t>Projekt współfinansowany przez Unię Europejską ze środków Funduszu Spójności w ramach Programu Operacyjnego Infrastruktura i Środowisko. Projekt:</w:t>
    </w:r>
    <w:r w:rsidRPr="0042468D">
      <w:rPr>
        <w:i/>
        <w:color w:val="FF0000"/>
        <w:sz w:val="18"/>
        <w:szCs w:val="18"/>
      </w:rPr>
      <w:t xml:space="preserve"> </w:t>
    </w:r>
    <w:r w:rsidRPr="0042468D">
      <w:rPr>
        <w:i/>
        <w:sz w:val="18"/>
        <w:szCs w:val="18"/>
      </w:rPr>
      <w:t>„Ochrona ssaków i ptaków morskich - kontynuacja” nr POIS.02.04.00-00-</w:t>
    </w:r>
  </w:p>
  <w:p w14:paraId="1BB8E55A" w14:textId="77777777" w:rsidR="00EA5FA0" w:rsidRDefault="00EA5FA0" w:rsidP="00EA5FA0">
    <w:pPr>
      <w:pStyle w:val="Nagwek"/>
      <w:jc w:val="center"/>
      <w:rPr>
        <w:i/>
        <w:sz w:val="18"/>
        <w:szCs w:val="18"/>
      </w:rPr>
    </w:pPr>
    <w:r w:rsidRPr="0042468D">
      <w:rPr>
        <w:i/>
        <w:sz w:val="18"/>
        <w:szCs w:val="18"/>
      </w:rPr>
      <w:t>0042/18, w ramach działania 2.4 osi priorytetowej II Programu Operacyjnego Infrastruktura i Środowisko 2014-2020</w:t>
    </w:r>
  </w:p>
  <w:p w14:paraId="459FB1D7" w14:textId="77777777" w:rsidR="00EA5FA0" w:rsidRDefault="00EA5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0CFE"/>
    <w:multiLevelType w:val="hybridMultilevel"/>
    <w:tmpl w:val="3A1A64EE"/>
    <w:lvl w:ilvl="0" w:tplc="81BC8FA4">
      <w:start w:val="1"/>
      <w:numFmt w:val="decimal"/>
      <w:lvlText w:val="%1."/>
      <w:lvlJc w:val="left"/>
      <w:pPr>
        <w:ind w:left="40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A2022F2">
      <w:numFmt w:val="bullet"/>
      <w:lvlText w:val="•"/>
      <w:lvlJc w:val="left"/>
      <w:pPr>
        <w:ind w:left="1330" w:hanging="284"/>
      </w:pPr>
      <w:rPr>
        <w:rFonts w:hint="default"/>
        <w:lang w:val="pl-PL" w:eastAsia="en-US" w:bidi="ar-SA"/>
      </w:rPr>
    </w:lvl>
    <w:lvl w:ilvl="2" w:tplc="20EEAA04">
      <w:numFmt w:val="bullet"/>
      <w:lvlText w:val="•"/>
      <w:lvlJc w:val="left"/>
      <w:pPr>
        <w:ind w:left="2260" w:hanging="284"/>
      </w:pPr>
      <w:rPr>
        <w:rFonts w:hint="default"/>
        <w:lang w:val="pl-PL" w:eastAsia="en-US" w:bidi="ar-SA"/>
      </w:rPr>
    </w:lvl>
    <w:lvl w:ilvl="3" w:tplc="DEC2447E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107E086E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DA03676">
      <w:numFmt w:val="bullet"/>
      <w:lvlText w:val="•"/>
      <w:lvlJc w:val="left"/>
      <w:pPr>
        <w:ind w:left="5050" w:hanging="284"/>
      </w:pPr>
      <w:rPr>
        <w:rFonts w:hint="default"/>
        <w:lang w:val="pl-PL" w:eastAsia="en-US" w:bidi="ar-SA"/>
      </w:rPr>
    </w:lvl>
    <w:lvl w:ilvl="6" w:tplc="ABFEB4EA">
      <w:numFmt w:val="bullet"/>
      <w:lvlText w:val="•"/>
      <w:lvlJc w:val="left"/>
      <w:pPr>
        <w:ind w:left="5980" w:hanging="284"/>
      </w:pPr>
      <w:rPr>
        <w:rFonts w:hint="default"/>
        <w:lang w:val="pl-PL" w:eastAsia="en-US" w:bidi="ar-SA"/>
      </w:rPr>
    </w:lvl>
    <w:lvl w:ilvl="7" w:tplc="01323340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6FA8F308">
      <w:numFmt w:val="bullet"/>
      <w:lvlText w:val="•"/>
      <w:lvlJc w:val="left"/>
      <w:pPr>
        <w:ind w:left="784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231763C"/>
    <w:multiLevelType w:val="hybridMultilevel"/>
    <w:tmpl w:val="3C2AA5D4"/>
    <w:lvl w:ilvl="0" w:tplc="2D6C08F6">
      <w:start w:val="1"/>
      <w:numFmt w:val="decimal"/>
      <w:lvlText w:val="%1."/>
      <w:lvlJc w:val="left"/>
      <w:pPr>
        <w:ind w:left="40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2"/>
        <w:szCs w:val="22"/>
        <w:lang w:val="pl-PL" w:eastAsia="en-US" w:bidi="ar-SA"/>
      </w:rPr>
    </w:lvl>
    <w:lvl w:ilvl="1" w:tplc="45705BDC">
      <w:numFmt w:val="bullet"/>
      <w:lvlText w:val="•"/>
      <w:lvlJc w:val="left"/>
      <w:pPr>
        <w:ind w:left="1330" w:hanging="284"/>
      </w:pPr>
      <w:rPr>
        <w:rFonts w:hint="default"/>
        <w:lang w:val="pl-PL" w:eastAsia="en-US" w:bidi="ar-SA"/>
      </w:rPr>
    </w:lvl>
    <w:lvl w:ilvl="2" w:tplc="6770C16A">
      <w:numFmt w:val="bullet"/>
      <w:lvlText w:val="•"/>
      <w:lvlJc w:val="left"/>
      <w:pPr>
        <w:ind w:left="2260" w:hanging="284"/>
      </w:pPr>
      <w:rPr>
        <w:rFonts w:hint="default"/>
        <w:lang w:val="pl-PL" w:eastAsia="en-US" w:bidi="ar-SA"/>
      </w:rPr>
    </w:lvl>
    <w:lvl w:ilvl="3" w:tplc="9C4202B4">
      <w:numFmt w:val="bullet"/>
      <w:lvlText w:val="•"/>
      <w:lvlJc w:val="left"/>
      <w:pPr>
        <w:ind w:left="3190" w:hanging="284"/>
      </w:pPr>
      <w:rPr>
        <w:rFonts w:hint="default"/>
        <w:lang w:val="pl-PL" w:eastAsia="en-US" w:bidi="ar-SA"/>
      </w:rPr>
    </w:lvl>
    <w:lvl w:ilvl="4" w:tplc="FE5232E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072A2246">
      <w:numFmt w:val="bullet"/>
      <w:lvlText w:val="•"/>
      <w:lvlJc w:val="left"/>
      <w:pPr>
        <w:ind w:left="5050" w:hanging="284"/>
      </w:pPr>
      <w:rPr>
        <w:rFonts w:hint="default"/>
        <w:lang w:val="pl-PL" w:eastAsia="en-US" w:bidi="ar-SA"/>
      </w:rPr>
    </w:lvl>
    <w:lvl w:ilvl="6" w:tplc="4798EFCE">
      <w:numFmt w:val="bullet"/>
      <w:lvlText w:val="•"/>
      <w:lvlJc w:val="left"/>
      <w:pPr>
        <w:ind w:left="5980" w:hanging="284"/>
      </w:pPr>
      <w:rPr>
        <w:rFonts w:hint="default"/>
        <w:lang w:val="pl-PL" w:eastAsia="en-US" w:bidi="ar-SA"/>
      </w:rPr>
    </w:lvl>
    <w:lvl w:ilvl="7" w:tplc="77F67A02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40FEE304">
      <w:numFmt w:val="bullet"/>
      <w:lvlText w:val="•"/>
      <w:lvlJc w:val="left"/>
      <w:pPr>
        <w:ind w:left="784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04E6A9F"/>
    <w:multiLevelType w:val="hybridMultilevel"/>
    <w:tmpl w:val="31D8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58F5"/>
    <w:multiLevelType w:val="hybridMultilevel"/>
    <w:tmpl w:val="F156218E"/>
    <w:lvl w:ilvl="0" w:tplc="A4087A86">
      <w:start w:val="1"/>
      <w:numFmt w:val="upperRoman"/>
      <w:lvlText w:val="%1."/>
      <w:lvlJc w:val="left"/>
      <w:pPr>
        <w:ind w:left="690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234EA36">
      <w:numFmt w:val="bullet"/>
      <w:lvlText w:val="•"/>
      <w:lvlJc w:val="left"/>
      <w:pPr>
        <w:ind w:left="1600" w:hanging="567"/>
      </w:pPr>
      <w:rPr>
        <w:rFonts w:hint="default"/>
        <w:lang w:val="pl-PL" w:eastAsia="en-US" w:bidi="ar-SA"/>
      </w:rPr>
    </w:lvl>
    <w:lvl w:ilvl="2" w:tplc="9704F4D4">
      <w:numFmt w:val="bullet"/>
      <w:lvlText w:val="•"/>
      <w:lvlJc w:val="left"/>
      <w:pPr>
        <w:ind w:left="2500" w:hanging="567"/>
      </w:pPr>
      <w:rPr>
        <w:rFonts w:hint="default"/>
        <w:lang w:val="pl-PL" w:eastAsia="en-US" w:bidi="ar-SA"/>
      </w:rPr>
    </w:lvl>
    <w:lvl w:ilvl="3" w:tplc="16586F10">
      <w:numFmt w:val="bullet"/>
      <w:lvlText w:val="•"/>
      <w:lvlJc w:val="left"/>
      <w:pPr>
        <w:ind w:left="3400" w:hanging="567"/>
      </w:pPr>
      <w:rPr>
        <w:rFonts w:hint="default"/>
        <w:lang w:val="pl-PL" w:eastAsia="en-US" w:bidi="ar-SA"/>
      </w:rPr>
    </w:lvl>
    <w:lvl w:ilvl="4" w:tplc="2E48ECDE">
      <w:numFmt w:val="bullet"/>
      <w:lvlText w:val="•"/>
      <w:lvlJc w:val="left"/>
      <w:pPr>
        <w:ind w:left="4300" w:hanging="567"/>
      </w:pPr>
      <w:rPr>
        <w:rFonts w:hint="default"/>
        <w:lang w:val="pl-PL" w:eastAsia="en-US" w:bidi="ar-SA"/>
      </w:rPr>
    </w:lvl>
    <w:lvl w:ilvl="5" w:tplc="A6DA8646">
      <w:numFmt w:val="bullet"/>
      <w:lvlText w:val="•"/>
      <w:lvlJc w:val="left"/>
      <w:pPr>
        <w:ind w:left="5200" w:hanging="567"/>
      </w:pPr>
      <w:rPr>
        <w:rFonts w:hint="default"/>
        <w:lang w:val="pl-PL" w:eastAsia="en-US" w:bidi="ar-SA"/>
      </w:rPr>
    </w:lvl>
    <w:lvl w:ilvl="6" w:tplc="991A18A4">
      <w:numFmt w:val="bullet"/>
      <w:lvlText w:val="•"/>
      <w:lvlJc w:val="left"/>
      <w:pPr>
        <w:ind w:left="6100" w:hanging="567"/>
      </w:pPr>
      <w:rPr>
        <w:rFonts w:hint="default"/>
        <w:lang w:val="pl-PL" w:eastAsia="en-US" w:bidi="ar-SA"/>
      </w:rPr>
    </w:lvl>
    <w:lvl w:ilvl="7" w:tplc="9FB68DE6">
      <w:numFmt w:val="bullet"/>
      <w:lvlText w:val="•"/>
      <w:lvlJc w:val="left"/>
      <w:pPr>
        <w:ind w:left="7000" w:hanging="567"/>
      </w:pPr>
      <w:rPr>
        <w:rFonts w:hint="default"/>
        <w:lang w:val="pl-PL" w:eastAsia="en-US" w:bidi="ar-SA"/>
      </w:rPr>
    </w:lvl>
    <w:lvl w:ilvl="8" w:tplc="32C044B6">
      <w:numFmt w:val="bullet"/>
      <w:lvlText w:val="•"/>
      <w:lvlJc w:val="left"/>
      <w:pPr>
        <w:ind w:left="7900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52350EB5"/>
    <w:multiLevelType w:val="hybridMultilevel"/>
    <w:tmpl w:val="C9C88EE0"/>
    <w:lvl w:ilvl="0" w:tplc="96A48E24">
      <w:start w:val="1"/>
      <w:numFmt w:val="decimal"/>
      <w:lvlText w:val="%1."/>
      <w:lvlJc w:val="left"/>
      <w:pPr>
        <w:ind w:left="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7C2C87E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19B2419C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3" w:tplc="68363846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4" w:tplc="67F6E498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23049512">
      <w:numFmt w:val="bullet"/>
      <w:lvlText w:val="•"/>
      <w:lvlJc w:val="left"/>
      <w:pPr>
        <w:ind w:left="5130" w:hanging="360"/>
      </w:pPr>
      <w:rPr>
        <w:rFonts w:hint="default"/>
        <w:lang w:val="pl-PL" w:eastAsia="en-US" w:bidi="ar-SA"/>
      </w:rPr>
    </w:lvl>
    <w:lvl w:ilvl="6" w:tplc="6DA49972">
      <w:numFmt w:val="bullet"/>
      <w:lvlText w:val="•"/>
      <w:lvlJc w:val="left"/>
      <w:pPr>
        <w:ind w:left="6044" w:hanging="360"/>
      </w:pPr>
      <w:rPr>
        <w:rFonts w:hint="default"/>
        <w:lang w:val="pl-PL" w:eastAsia="en-US" w:bidi="ar-SA"/>
      </w:rPr>
    </w:lvl>
    <w:lvl w:ilvl="7" w:tplc="54CC8744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CD7A6AA6">
      <w:numFmt w:val="bullet"/>
      <w:lvlText w:val="•"/>
      <w:lvlJc w:val="left"/>
      <w:pPr>
        <w:ind w:left="787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C3B093E"/>
    <w:multiLevelType w:val="hybridMultilevel"/>
    <w:tmpl w:val="6B227076"/>
    <w:lvl w:ilvl="0" w:tplc="F7204644">
      <w:start w:val="1"/>
      <w:numFmt w:val="decimal"/>
      <w:lvlText w:val="%1."/>
      <w:lvlJc w:val="left"/>
      <w:pPr>
        <w:ind w:left="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A6F0A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2048C9CC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3" w:tplc="3668AD56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4" w:tplc="3ABA3A28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9174B660">
      <w:numFmt w:val="bullet"/>
      <w:lvlText w:val="•"/>
      <w:lvlJc w:val="left"/>
      <w:pPr>
        <w:ind w:left="5130" w:hanging="360"/>
      </w:pPr>
      <w:rPr>
        <w:rFonts w:hint="default"/>
        <w:lang w:val="pl-PL" w:eastAsia="en-US" w:bidi="ar-SA"/>
      </w:rPr>
    </w:lvl>
    <w:lvl w:ilvl="6" w:tplc="0A4436EA">
      <w:numFmt w:val="bullet"/>
      <w:lvlText w:val="•"/>
      <w:lvlJc w:val="left"/>
      <w:pPr>
        <w:ind w:left="6044" w:hanging="360"/>
      </w:pPr>
      <w:rPr>
        <w:rFonts w:hint="default"/>
        <w:lang w:val="pl-PL" w:eastAsia="en-US" w:bidi="ar-SA"/>
      </w:rPr>
    </w:lvl>
    <w:lvl w:ilvl="7" w:tplc="01128B68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9DD20C76">
      <w:numFmt w:val="bullet"/>
      <w:lvlText w:val="•"/>
      <w:lvlJc w:val="left"/>
      <w:pPr>
        <w:ind w:left="787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1873A85"/>
    <w:multiLevelType w:val="hybridMultilevel"/>
    <w:tmpl w:val="69D0D7A6"/>
    <w:lvl w:ilvl="0" w:tplc="8674956C">
      <w:start w:val="1"/>
      <w:numFmt w:val="decimal"/>
      <w:lvlText w:val="%1."/>
      <w:lvlJc w:val="left"/>
      <w:pPr>
        <w:ind w:left="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7EE14D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EF0AEAF4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3" w:tplc="43E404FC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4" w:tplc="953233BA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F2F08A92">
      <w:numFmt w:val="bullet"/>
      <w:lvlText w:val="•"/>
      <w:lvlJc w:val="left"/>
      <w:pPr>
        <w:ind w:left="5130" w:hanging="360"/>
      </w:pPr>
      <w:rPr>
        <w:rFonts w:hint="default"/>
        <w:lang w:val="pl-PL" w:eastAsia="en-US" w:bidi="ar-SA"/>
      </w:rPr>
    </w:lvl>
    <w:lvl w:ilvl="6" w:tplc="65943788">
      <w:numFmt w:val="bullet"/>
      <w:lvlText w:val="•"/>
      <w:lvlJc w:val="left"/>
      <w:pPr>
        <w:ind w:left="6044" w:hanging="360"/>
      </w:pPr>
      <w:rPr>
        <w:rFonts w:hint="default"/>
        <w:lang w:val="pl-PL" w:eastAsia="en-US" w:bidi="ar-SA"/>
      </w:rPr>
    </w:lvl>
    <w:lvl w:ilvl="7" w:tplc="D560461C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F19A2780">
      <w:numFmt w:val="bullet"/>
      <w:lvlText w:val="•"/>
      <w:lvlJc w:val="left"/>
      <w:pPr>
        <w:ind w:left="787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1F00617"/>
    <w:multiLevelType w:val="hybridMultilevel"/>
    <w:tmpl w:val="B6A43474"/>
    <w:lvl w:ilvl="0" w:tplc="99524320">
      <w:start w:val="1"/>
      <w:numFmt w:val="decimal"/>
      <w:lvlText w:val="%1."/>
      <w:lvlJc w:val="left"/>
      <w:pPr>
        <w:ind w:left="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8C059F4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4FFA98F2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3" w:tplc="214815D0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4" w:tplc="1A766C00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DC30CE0C">
      <w:numFmt w:val="bullet"/>
      <w:lvlText w:val="•"/>
      <w:lvlJc w:val="left"/>
      <w:pPr>
        <w:ind w:left="5130" w:hanging="360"/>
      </w:pPr>
      <w:rPr>
        <w:rFonts w:hint="default"/>
        <w:lang w:val="pl-PL" w:eastAsia="en-US" w:bidi="ar-SA"/>
      </w:rPr>
    </w:lvl>
    <w:lvl w:ilvl="6" w:tplc="20B28EB4">
      <w:numFmt w:val="bullet"/>
      <w:lvlText w:val="•"/>
      <w:lvlJc w:val="left"/>
      <w:pPr>
        <w:ind w:left="6044" w:hanging="360"/>
      </w:pPr>
      <w:rPr>
        <w:rFonts w:hint="default"/>
        <w:lang w:val="pl-PL" w:eastAsia="en-US" w:bidi="ar-SA"/>
      </w:rPr>
    </w:lvl>
    <w:lvl w:ilvl="7" w:tplc="02387EB4">
      <w:numFmt w:val="bullet"/>
      <w:lvlText w:val="•"/>
      <w:lvlJc w:val="left"/>
      <w:pPr>
        <w:ind w:left="6958" w:hanging="360"/>
      </w:pPr>
      <w:rPr>
        <w:rFonts w:hint="default"/>
        <w:lang w:val="pl-PL" w:eastAsia="en-US" w:bidi="ar-SA"/>
      </w:rPr>
    </w:lvl>
    <w:lvl w:ilvl="8" w:tplc="556ED9B6">
      <w:numFmt w:val="bullet"/>
      <w:lvlText w:val="•"/>
      <w:lvlJc w:val="left"/>
      <w:pPr>
        <w:ind w:left="787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65938A4"/>
    <w:multiLevelType w:val="hybridMultilevel"/>
    <w:tmpl w:val="5F826422"/>
    <w:lvl w:ilvl="0" w:tplc="0C9CFB2A">
      <w:start w:val="1"/>
      <w:numFmt w:val="decimal"/>
      <w:lvlText w:val="%1."/>
      <w:lvlJc w:val="left"/>
      <w:pPr>
        <w:ind w:left="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2"/>
        <w:szCs w:val="22"/>
        <w:lang w:val="pl-PL" w:eastAsia="en-US" w:bidi="ar-SA"/>
      </w:rPr>
    </w:lvl>
    <w:lvl w:ilvl="1" w:tplc="217E2FA4">
      <w:start w:val="1"/>
      <w:numFmt w:val="lowerLetter"/>
      <w:lvlText w:val="%2)"/>
      <w:lvlJc w:val="left"/>
      <w:pPr>
        <w:ind w:left="111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2E46720">
      <w:numFmt w:val="bullet"/>
      <w:lvlText w:val="•"/>
      <w:lvlJc w:val="left"/>
      <w:pPr>
        <w:ind w:left="2073" w:hanging="360"/>
      </w:pPr>
      <w:rPr>
        <w:rFonts w:hint="default"/>
        <w:lang w:val="pl-PL" w:eastAsia="en-US" w:bidi="ar-SA"/>
      </w:rPr>
    </w:lvl>
    <w:lvl w:ilvl="3" w:tplc="C74C403C">
      <w:numFmt w:val="bullet"/>
      <w:lvlText w:val="•"/>
      <w:lvlJc w:val="left"/>
      <w:pPr>
        <w:ind w:left="3026" w:hanging="360"/>
      </w:pPr>
      <w:rPr>
        <w:rFonts w:hint="default"/>
        <w:lang w:val="pl-PL" w:eastAsia="en-US" w:bidi="ar-SA"/>
      </w:rPr>
    </w:lvl>
    <w:lvl w:ilvl="4" w:tplc="C164A76C">
      <w:numFmt w:val="bullet"/>
      <w:lvlText w:val="•"/>
      <w:lvlJc w:val="left"/>
      <w:pPr>
        <w:ind w:left="3980" w:hanging="360"/>
      </w:pPr>
      <w:rPr>
        <w:rFonts w:hint="default"/>
        <w:lang w:val="pl-PL" w:eastAsia="en-US" w:bidi="ar-SA"/>
      </w:rPr>
    </w:lvl>
    <w:lvl w:ilvl="5" w:tplc="8BE8D544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2F98514E">
      <w:numFmt w:val="bullet"/>
      <w:lvlText w:val="•"/>
      <w:lvlJc w:val="left"/>
      <w:pPr>
        <w:ind w:left="5886" w:hanging="360"/>
      </w:pPr>
      <w:rPr>
        <w:rFonts w:hint="default"/>
        <w:lang w:val="pl-PL" w:eastAsia="en-US" w:bidi="ar-SA"/>
      </w:rPr>
    </w:lvl>
    <w:lvl w:ilvl="7" w:tplc="9AA4032E">
      <w:numFmt w:val="bullet"/>
      <w:lvlText w:val="•"/>
      <w:lvlJc w:val="left"/>
      <w:pPr>
        <w:ind w:left="6840" w:hanging="360"/>
      </w:pPr>
      <w:rPr>
        <w:rFonts w:hint="default"/>
        <w:lang w:val="pl-PL" w:eastAsia="en-US" w:bidi="ar-SA"/>
      </w:rPr>
    </w:lvl>
    <w:lvl w:ilvl="8" w:tplc="644C20F6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num w:numId="1" w16cid:durableId="238253888">
    <w:abstractNumId w:val="0"/>
  </w:num>
  <w:num w:numId="2" w16cid:durableId="1377513331">
    <w:abstractNumId w:val="1"/>
  </w:num>
  <w:num w:numId="3" w16cid:durableId="821001442">
    <w:abstractNumId w:val="8"/>
  </w:num>
  <w:num w:numId="4" w16cid:durableId="137842909">
    <w:abstractNumId w:val="6"/>
  </w:num>
  <w:num w:numId="5" w16cid:durableId="702830972">
    <w:abstractNumId w:val="4"/>
  </w:num>
  <w:num w:numId="6" w16cid:durableId="1278223058">
    <w:abstractNumId w:val="7"/>
  </w:num>
  <w:num w:numId="7" w16cid:durableId="308554292">
    <w:abstractNumId w:val="5"/>
  </w:num>
  <w:num w:numId="8" w16cid:durableId="2032997591">
    <w:abstractNumId w:val="3"/>
  </w:num>
  <w:num w:numId="9" w16cid:durableId="1813250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4A"/>
    <w:rsid w:val="000168E6"/>
    <w:rsid w:val="00023504"/>
    <w:rsid w:val="00065246"/>
    <w:rsid w:val="00090E2D"/>
    <w:rsid w:val="000A70DA"/>
    <w:rsid w:val="00177B70"/>
    <w:rsid w:val="00223313"/>
    <w:rsid w:val="002D5DE6"/>
    <w:rsid w:val="00452D1B"/>
    <w:rsid w:val="004B4FAF"/>
    <w:rsid w:val="005138EC"/>
    <w:rsid w:val="00526D2C"/>
    <w:rsid w:val="00646C3F"/>
    <w:rsid w:val="006E4D58"/>
    <w:rsid w:val="007220EC"/>
    <w:rsid w:val="0072494D"/>
    <w:rsid w:val="00810A4A"/>
    <w:rsid w:val="0083509E"/>
    <w:rsid w:val="008C2A6E"/>
    <w:rsid w:val="00A019B2"/>
    <w:rsid w:val="00A577A8"/>
    <w:rsid w:val="00C539C7"/>
    <w:rsid w:val="00D876A3"/>
    <w:rsid w:val="00DA0132"/>
    <w:rsid w:val="00DD006C"/>
    <w:rsid w:val="00E11348"/>
    <w:rsid w:val="00E27262"/>
    <w:rsid w:val="00EA5FA0"/>
    <w:rsid w:val="00EC0AC6"/>
    <w:rsid w:val="00F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3F5A9"/>
  <w15:docId w15:val="{0E1B152D-DCE0-40A4-824A-439B4913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690" w:hanging="56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1"/>
      <w:ind w:left="550"/>
    </w:pPr>
  </w:style>
  <w:style w:type="paragraph" w:styleId="Akapitzlist">
    <w:name w:val="List Paragraph"/>
    <w:basedOn w:val="Normalny"/>
    <w:uiPriority w:val="1"/>
    <w:qFormat/>
    <w:pPr>
      <w:ind w:left="550" w:hanging="361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6"/>
    </w:pPr>
  </w:style>
  <w:style w:type="paragraph" w:styleId="Nagwek">
    <w:name w:val="header"/>
    <w:basedOn w:val="Normalny"/>
    <w:link w:val="NagwekZnak"/>
    <w:unhideWhenUsed/>
    <w:rsid w:val="00177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B7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77B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B70"/>
    <w:rPr>
      <w:rFonts w:ascii="Calibri" w:eastAsia="Calibri" w:hAnsi="Calibri" w:cs="Calibri"/>
      <w:lang w:val="pl-PL"/>
    </w:rPr>
  </w:style>
  <w:style w:type="character" w:customStyle="1" w:styleId="fontstyle21">
    <w:name w:val="fontstyle21"/>
    <w:basedOn w:val="Domylnaczcionkaakapitu"/>
    <w:rsid w:val="00E11348"/>
    <w:rPr>
      <w:rFonts w:ascii="Calibri-BoldItalic" w:hAnsi="Calibri-BoldItalic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Sylwia Wódz</dc:creator>
  <cp:lastModifiedBy>Andrzej Ginalski</cp:lastModifiedBy>
  <cp:revision>3</cp:revision>
  <dcterms:created xsi:type="dcterms:W3CDTF">2022-06-01T05:08:00Z</dcterms:created>
  <dcterms:modified xsi:type="dcterms:W3CDTF">2022-06-01T05:10:00Z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2022-03-21T00:00:00Z</vt:filetime>
  </property>
</Properties>
</file>