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D1FD0" w14:textId="77777777" w:rsidR="00F069EB" w:rsidRPr="00F069EB" w:rsidRDefault="00F069EB" w:rsidP="003D6959">
      <w:pPr>
        <w:widowControl w:val="0"/>
        <w:autoSpaceDE w:val="0"/>
        <w:autoSpaceDN w:val="0"/>
        <w:spacing w:after="0" w:line="240" w:lineRule="auto"/>
        <w:jc w:val="right"/>
        <w:rPr>
          <w:rFonts w:ascii="Calibri" w:eastAsia="Calibri" w:hAnsi="Calibri" w:cs="Calibri"/>
          <w:b/>
          <w:bCs/>
          <w:i/>
          <w:iCs/>
        </w:rPr>
      </w:pPr>
      <w:bookmarkStart w:id="0" w:name="_Hlk99519455"/>
      <w:bookmarkEnd w:id="0"/>
      <w:r w:rsidRPr="00F069EB">
        <w:rPr>
          <w:rFonts w:ascii="Calibri" w:eastAsia="Calibri" w:hAnsi="Calibri" w:cs="Calibri"/>
          <w:b/>
          <w:bCs/>
          <w:i/>
          <w:iCs/>
        </w:rPr>
        <w:t>Załącznik nr 1</w:t>
      </w:r>
    </w:p>
    <w:p w14:paraId="00CA524C" w14:textId="77777777" w:rsidR="00F069EB" w:rsidRPr="00F069EB" w:rsidRDefault="00F069EB" w:rsidP="003D6959">
      <w:pPr>
        <w:jc w:val="right"/>
        <w:rPr>
          <w:rFonts w:cstheme="minorHAnsi"/>
        </w:rPr>
      </w:pPr>
      <w:r w:rsidRPr="00F069EB">
        <w:rPr>
          <w:rFonts w:cstheme="minorHAnsi"/>
        </w:rPr>
        <w:t>Opis Przedmiotu Zamówienia</w:t>
      </w:r>
    </w:p>
    <w:p w14:paraId="33F5361F" w14:textId="77777777" w:rsidR="00B20965" w:rsidRDefault="00B20965" w:rsidP="003D6959">
      <w:pPr>
        <w:jc w:val="center"/>
        <w:rPr>
          <w:rStyle w:val="fontstyle01"/>
        </w:rPr>
      </w:pPr>
    </w:p>
    <w:p w14:paraId="11954C79" w14:textId="77777777" w:rsidR="00C866F4" w:rsidRDefault="00C866F4" w:rsidP="003D6959">
      <w:pPr>
        <w:jc w:val="center"/>
        <w:rPr>
          <w:rStyle w:val="fontstyle01"/>
          <w:rFonts w:eastAsiaTheme="minorEastAsia"/>
          <w:lang w:val="da-DK" w:eastAsia="da-DK"/>
        </w:rPr>
      </w:pPr>
      <w:r>
        <w:rPr>
          <w:rStyle w:val="fontstyle01"/>
        </w:rPr>
        <w:t>OPIS PRZEDMIOTU ZAMÓWIENIA</w:t>
      </w:r>
    </w:p>
    <w:p w14:paraId="27A37B07" w14:textId="55264997" w:rsidR="00C866F4" w:rsidRDefault="00C866F4" w:rsidP="003D6959">
      <w:pPr>
        <w:jc w:val="both"/>
        <w:rPr>
          <w:rStyle w:val="fontstyle21"/>
        </w:rPr>
      </w:pPr>
      <w:r>
        <w:rPr>
          <w:rFonts w:ascii="Calibri-Bold" w:hAnsi="Calibri-Bold"/>
          <w:b/>
          <w:bCs/>
          <w:color w:val="000000"/>
        </w:rPr>
        <w:br/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Organizacja </w:t>
      </w:r>
      <w:r w:rsidR="009D13DA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>wizyty studyjnej dla dziennikarzy</w:t>
      </w:r>
      <w:r w:rsidRPr="34F365D3">
        <w:rPr>
          <w:rFonts w:ascii="Calibri" w:eastAsia="Calibri" w:hAnsi="Calibri"/>
          <w:b/>
          <w:bCs/>
          <w:i/>
          <w:iCs/>
          <w:color w:val="000000"/>
          <w:spacing w:val="1"/>
          <w:lang w:eastAsia="ar-SA"/>
        </w:rPr>
        <w:t xml:space="preserve"> w ramach projektu </w:t>
      </w:r>
      <w:r>
        <w:rPr>
          <w:rStyle w:val="fontstyle21"/>
        </w:rPr>
        <w:t>„Ochrona ssaków i ptaków morskich - kontynuacja”</w:t>
      </w:r>
      <w:r w:rsidR="003D6959">
        <w:rPr>
          <w:rStyle w:val="fontstyle21"/>
        </w:rPr>
        <w:t xml:space="preserve"> </w:t>
      </w:r>
      <w:r>
        <w:rPr>
          <w:rStyle w:val="fontstyle21"/>
        </w:rPr>
        <w:t>nr POIS.02.04.00-00-0042/18, w</w:t>
      </w:r>
      <w:r w:rsidRPr="34F365D3">
        <w:rPr>
          <w:rStyle w:val="fontstyle21"/>
        </w:rPr>
        <w:t> </w:t>
      </w:r>
      <w:r>
        <w:rPr>
          <w:rStyle w:val="fontstyle21"/>
        </w:rPr>
        <w:t>ramach działania 2.4 osi priorytetowej II Programu Operacyjnego Infrastruktura i Środowisko</w:t>
      </w:r>
      <w:r w:rsidRPr="34F365D3">
        <w:rPr>
          <w:rFonts w:ascii="Calibri-BoldItalic" w:hAnsi="Calibri-BoldItalic"/>
          <w:b/>
          <w:bCs/>
          <w:i/>
          <w:iCs/>
          <w:color w:val="000000"/>
        </w:rPr>
        <w:t xml:space="preserve"> </w:t>
      </w:r>
      <w:r>
        <w:rPr>
          <w:rStyle w:val="fontstyle21"/>
        </w:rPr>
        <w:t>2014-2020.</w:t>
      </w:r>
    </w:p>
    <w:p w14:paraId="45B37071" w14:textId="77777777" w:rsidR="00C866F4" w:rsidRPr="002B6237" w:rsidRDefault="00C866F4" w:rsidP="003D6959">
      <w:pPr>
        <w:autoSpaceDE w:val="0"/>
        <w:autoSpaceDN w:val="0"/>
        <w:adjustRightInd w:val="0"/>
        <w:spacing w:after="120" w:line="264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0FED8209" w14:textId="0EBF2A68" w:rsidR="00C866F4" w:rsidRDefault="00C866F4" w:rsidP="003D6959">
      <w:pPr>
        <w:jc w:val="both"/>
        <w:rPr>
          <w:rFonts w:ascii="Calibri" w:eastAsia="Calibri" w:hAnsi="Calibri"/>
          <w:color w:val="000000"/>
          <w:spacing w:val="1"/>
          <w:lang w:eastAsia="ar-SA"/>
        </w:rPr>
      </w:pPr>
      <w:r w:rsidRPr="00191F8C">
        <w:rPr>
          <w:rFonts w:ascii="Calibri" w:hAnsi="Calibri"/>
        </w:rPr>
        <w:t xml:space="preserve">Przedmiotem zamówienia </w:t>
      </w:r>
      <w:r w:rsidR="00630F6E">
        <w:rPr>
          <w:rFonts w:ascii="Calibri" w:hAnsi="Calibri"/>
        </w:rPr>
        <w:t xml:space="preserve">jest usługa transportowa, usługa hotelarska oraz gastronomiczna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na potrzeby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>wizyty studyjnej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dot.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 xml:space="preserve">budowania świadomości w zakresie czynnej ochrony ptaków i ssaków morskich oraz ich naturalnych siedlisk </w:t>
      </w:r>
      <w:r>
        <w:rPr>
          <w:rFonts w:ascii="Calibri" w:eastAsia="Calibri" w:hAnsi="Calibri"/>
          <w:color w:val="000000"/>
          <w:spacing w:val="1"/>
          <w:lang w:eastAsia="ar-SA"/>
        </w:rPr>
        <w:t>w dni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>ach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1A32F7">
        <w:rPr>
          <w:rFonts w:ascii="Calibri" w:eastAsia="Calibri" w:hAnsi="Calibri"/>
          <w:color w:val="000000"/>
          <w:spacing w:val="1"/>
          <w:lang w:eastAsia="ar-SA"/>
        </w:rPr>
        <w:t xml:space="preserve">30-31 maja 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2022 r. w ramach projektu </w:t>
      </w:r>
      <w:r w:rsidRPr="00D044F9">
        <w:rPr>
          <w:rFonts w:ascii="Calibri" w:eastAsia="Calibri" w:hAnsi="Calibri"/>
          <w:spacing w:val="1"/>
          <w:lang w:eastAsia="ar-SA"/>
        </w:rPr>
        <w:t>„Ochrona ssaków i ptaków morskich - kontynuacja” nr POIS.02.04.00-00-0042/18, w ramach działania</w:t>
      </w:r>
      <w:r>
        <w:rPr>
          <w:rFonts w:ascii="Calibri" w:eastAsia="Calibri" w:hAnsi="Calibri"/>
          <w:spacing w:val="1"/>
          <w:lang w:eastAsia="ar-SA"/>
        </w:rPr>
        <w:t xml:space="preserve"> 2.4 </w:t>
      </w:r>
      <w:r w:rsidRPr="00D044F9">
        <w:rPr>
          <w:rFonts w:ascii="Calibri" w:eastAsia="Calibri" w:hAnsi="Calibri"/>
          <w:spacing w:val="1"/>
          <w:lang w:eastAsia="ar-SA"/>
        </w:rPr>
        <w:t>osi priorytetowej II Programu Operacyjnego Infrastruktura i Środowisko</w:t>
      </w:r>
      <w:r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Pr="00D044F9">
        <w:rPr>
          <w:rFonts w:ascii="Calibri" w:eastAsia="Calibri" w:hAnsi="Calibri"/>
          <w:spacing w:val="1"/>
          <w:lang w:eastAsia="ar-SA"/>
        </w:rPr>
        <w:t>2014-2020</w:t>
      </w:r>
      <w:r w:rsidRPr="34F365D3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  <w:r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</w:p>
    <w:p w14:paraId="25A244B9" w14:textId="77C63C9E" w:rsidR="00C866F4" w:rsidRPr="00191F8C" w:rsidRDefault="00C866F4" w:rsidP="003D6959">
      <w:pPr>
        <w:spacing w:line="264" w:lineRule="auto"/>
        <w:jc w:val="both"/>
        <w:rPr>
          <w:rFonts w:ascii="Calibri" w:hAnsi="Calibri"/>
        </w:rPr>
      </w:pPr>
      <w:r w:rsidRPr="00191F8C">
        <w:rPr>
          <w:rFonts w:ascii="Calibri" w:hAnsi="Calibri"/>
        </w:rPr>
        <w:t xml:space="preserve">Przedmiot zamówienia będzie podzielony na </w:t>
      </w:r>
      <w:r w:rsidR="002E0BA0">
        <w:rPr>
          <w:rFonts w:ascii="Calibri" w:hAnsi="Calibri"/>
        </w:rPr>
        <w:t>4</w:t>
      </w:r>
      <w:r w:rsidR="004B5E38">
        <w:rPr>
          <w:rFonts w:ascii="Calibri" w:hAnsi="Calibri"/>
        </w:rPr>
        <w:t xml:space="preserve"> </w:t>
      </w:r>
      <w:r w:rsidRPr="00191F8C">
        <w:rPr>
          <w:rFonts w:ascii="Calibri" w:hAnsi="Calibri"/>
        </w:rPr>
        <w:t>części:</w:t>
      </w:r>
    </w:p>
    <w:p w14:paraId="5D33428D" w14:textId="5E457F0F" w:rsidR="00C866F4" w:rsidRDefault="00C866F4" w:rsidP="003D6959">
      <w:pPr>
        <w:spacing w:line="264" w:lineRule="auto"/>
        <w:jc w:val="both"/>
        <w:rPr>
          <w:rFonts w:ascii="Calibri" w:hAnsi="Calibri"/>
        </w:rPr>
      </w:pPr>
      <w:r w:rsidRPr="34F365D3">
        <w:rPr>
          <w:rFonts w:ascii="Calibri" w:hAnsi="Calibri"/>
          <w:b/>
          <w:bCs/>
        </w:rPr>
        <w:t>Część 1</w:t>
      </w:r>
      <w:r w:rsidRPr="34F365D3">
        <w:rPr>
          <w:rFonts w:ascii="Calibri" w:hAnsi="Calibri"/>
        </w:rPr>
        <w:t xml:space="preserve"> – </w:t>
      </w:r>
      <w:r w:rsidR="003B395F">
        <w:rPr>
          <w:rFonts w:ascii="Calibri" w:hAnsi="Calibri"/>
        </w:rPr>
        <w:t xml:space="preserve">Zapewnienie transportu uczestników </w:t>
      </w:r>
      <w:r w:rsidR="00C3282A">
        <w:rPr>
          <w:rFonts w:ascii="Calibri" w:hAnsi="Calibri"/>
        </w:rPr>
        <w:t>między</w:t>
      </w:r>
      <w:r w:rsidR="006A44B1">
        <w:rPr>
          <w:rFonts w:ascii="Calibri" w:hAnsi="Calibri"/>
        </w:rPr>
        <w:t xml:space="preserve"> wskazanymi</w:t>
      </w:r>
      <w:r w:rsidR="00C3282A">
        <w:rPr>
          <w:rFonts w:ascii="Calibri" w:hAnsi="Calibri"/>
        </w:rPr>
        <w:t xml:space="preserve"> lokalizacjami </w:t>
      </w:r>
    </w:p>
    <w:p w14:paraId="47195F16" w14:textId="77777777" w:rsidR="00905FC9" w:rsidRPr="00A5451C" w:rsidRDefault="00905FC9" w:rsidP="003D6959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</w:t>
      </w:r>
      <w:r w:rsidRPr="00905FC9">
        <w:rPr>
          <w:rFonts w:ascii="Calibri" w:hAnsi="Calibri"/>
        </w:rPr>
        <w:t>– Zapewnienie noclegu ze śniadaniem dla uczestników wizyty studyjnej w miejscowości Hel</w:t>
      </w:r>
    </w:p>
    <w:p w14:paraId="43FE5FDB" w14:textId="42D8820B" w:rsidR="00C866F4" w:rsidRPr="008B5DE4" w:rsidRDefault="005641B7" w:rsidP="003D6959">
      <w:pPr>
        <w:spacing w:line="264" w:lineRule="auto"/>
        <w:jc w:val="both"/>
        <w:rPr>
          <w:rFonts w:ascii="Calibri" w:hAnsi="Calibri"/>
        </w:rPr>
      </w:pPr>
      <w:r w:rsidRPr="003F4142">
        <w:rPr>
          <w:rFonts w:ascii="Calibri" w:hAnsi="Calibri"/>
          <w:b/>
          <w:bCs/>
        </w:rPr>
        <w:t xml:space="preserve">Część </w:t>
      </w:r>
      <w:r w:rsidR="002061BA">
        <w:rPr>
          <w:rFonts w:ascii="Calibri" w:hAnsi="Calibri"/>
          <w:b/>
          <w:bCs/>
        </w:rPr>
        <w:t>3</w:t>
      </w:r>
      <w:r>
        <w:rPr>
          <w:rFonts w:ascii="Calibri" w:hAnsi="Calibri"/>
        </w:rPr>
        <w:t xml:space="preserve"> – Zapewnienie wyżywienia dla uczestników wizyty studyjnej w formie </w:t>
      </w:r>
      <w:r w:rsidR="004C0B5E">
        <w:rPr>
          <w:rFonts w:ascii="Calibri" w:hAnsi="Calibri"/>
        </w:rPr>
        <w:t>obiado</w:t>
      </w:r>
      <w:r w:rsidR="009A31A6">
        <w:rPr>
          <w:rFonts w:ascii="Calibri" w:hAnsi="Calibri"/>
        </w:rPr>
        <w:t xml:space="preserve">kolacji </w:t>
      </w:r>
      <w:r w:rsidR="003F4142">
        <w:rPr>
          <w:rFonts w:ascii="Calibri" w:hAnsi="Calibri"/>
        </w:rPr>
        <w:t>w miejscowości Hel</w:t>
      </w:r>
    </w:p>
    <w:p w14:paraId="72FA8302" w14:textId="675DD126" w:rsidR="4142F29E" w:rsidRDefault="005641B7" w:rsidP="003D6959">
      <w:pPr>
        <w:spacing w:line="264" w:lineRule="auto"/>
        <w:jc w:val="both"/>
        <w:rPr>
          <w:rFonts w:ascii="Calibri" w:hAnsi="Calibri"/>
        </w:rPr>
      </w:pPr>
      <w:r w:rsidRPr="055FC041">
        <w:rPr>
          <w:rFonts w:ascii="Calibri" w:hAnsi="Calibri"/>
          <w:b/>
          <w:bCs/>
        </w:rPr>
        <w:t xml:space="preserve">Część </w:t>
      </w:r>
      <w:r w:rsidR="00CD672D" w:rsidRPr="055FC041">
        <w:rPr>
          <w:rFonts w:ascii="Calibri" w:hAnsi="Calibri"/>
          <w:b/>
          <w:bCs/>
        </w:rPr>
        <w:t>4</w:t>
      </w:r>
      <w:r w:rsidRPr="055FC041">
        <w:rPr>
          <w:rFonts w:ascii="Calibri" w:hAnsi="Calibri"/>
        </w:rPr>
        <w:t xml:space="preserve"> – Zapewnienie wyżywienia dla uczestników wizyty studyjnej w formie </w:t>
      </w:r>
      <w:r w:rsidR="009A31A6" w:rsidRPr="055FC041">
        <w:rPr>
          <w:rFonts w:ascii="Calibri" w:hAnsi="Calibri"/>
        </w:rPr>
        <w:t xml:space="preserve">obiadu </w:t>
      </w:r>
      <w:r w:rsidR="003F4142" w:rsidRPr="055FC041">
        <w:rPr>
          <w:rFonts w:ascii="Calibri" w:hAnsi="Calibri"/>
        </w:rPr>
        <w:t>w miejscowości Hel</w:t>
      </w:r>
    </w:p>
    <w:p w14:paraId="720D1264" w14:textId="77777777" w:rsidR="00EE6B6C" w:rsidRDefault="00EE6B6C" w:rsidP="003D6959">
      <w:pPr>
        <w:spacing w:line="264" w:lineRule="auto"/>
        <w:jc w:val="both"/>
        <w:rPr>
          <w:rFonts w:ascii="Calibri" w:hAnsi="Calibri"/>
        </w:rPr>
      </w:pPr>
    </w:p>
    <w:p w14:paraId="10B032AC" w14:textId="77777777" w:rsidR="00C866F4" w:rsidRPr="002B6237" w:rsidRDefault="00C866F4" w:rsidP="003D6959">
      <w:pPr>
        <w:spacing w:after="120" w:line="264" w:lineRule="auto"/>
        <w:jc w:val="both"/>
        <w:rPr>
          <w:rFonts w:ascii="Calibri" w:hAnsi="Calibri"/>
          <w:b/>
        </w:rPr>
      </w:pPr>
      <w:r w:rsidRPr="002B6237">
        <w:rPr>
          <w:rFonts w:ascii="Calibri" w:hAnsi="Calibri"/>
          <w:b/>
        </w:rPr>
        <w:t xml:space="preserve">Zakres zadań i obowiązków wybranego Wykonawcy/wybranych Wykonawców </w:t>
      </w:r>
    </w:p>
    <w:p w14:paraId="5294A95B" w14:textId="438C1E50" w:rsidR="00C866F4" w:rsidRPr="00A4005B" w:rsidRDefault="00C866F4" w:rsidP="003D6959">
      <w:pPr>
        <w:spacing w:line="264" w:lineRule="auto"/>
        <w:jc w:val="both"/>
        <w:rPr>
          <w:rFonts w:ascii="Calibri" w:hAnsi="Calibri"/>
          <w:b/>
          <w:bCs/>
        </w:rPr>
      </w:pPr>
      <w:r w:rsidRPr="00A4005B">
        <w:rPr>
          <w:rFonts w:ascii="Calibri" w:hAnsi="Calibri"/>
          <w:b/>
          <w:bCs/>
        </w:rPr>
        <w:t xml:space="preserve">Część 1 – </w:t>
      </w:r>
      <w:r w:rsidR="008B5DE4" w:rsidRPr="008B5DE4">
        <w:rPr>
          <w:rFonts w:ascii="Calibri" w:hAnsi="Calibri"/>
          <w:b/>
          <w:bCs/>
        </w:rPr>
        <w:t>Zapewnienie transportu uczestników między wskazanymi lokalizacjami</w:t>
      </w:r>
    </w:p>
    <w:p w14:paraId="78B43D57" w14:textId="20BBC0C7" w:rsidR="0041520A" w:rsidRPr="001712AF" w:rsidRDefault="003C6FE1" w:rsidP="003D6959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t xml:space="preserve">Zapewnienie </w:t>
      </w:r>
      <w:r w:rsidR="00851987">
        <w:t>transportu uczestników wizyty studyjnej w liczbie 1</w:t>
      </w:r>
      <w:r w:rsidR="00837BF9">
        <w:t>4</w:t>
      </w:r>
      <w:r w:rsidR="00851987">
        <w:t xml:space="preserve"> osób z Dworca Głównego w Gdańsku na </w:t>
      </w:r>
      <w:r w:rsidR="00851987" w:rsidRPr="005B2D04">
        <w:t xml:space="preserve">Wyspę </w:t>
      </w:r>
      <w:proofErr w:type="spellStart"/>
      <w:r w:rsidR="00851987" w:rsidRPr="005B2D04">
        <w:t>Sobieszewską</w:t>
      </w:r>
      <w:proofErr w:type="spellEnd"/>
      <w:r w:rsidR="00DD18F4" w:rsidRPr="005B2D04">
        <w:t xml:space="preserve"> </w:t>
      </w:r>
      <w:r w:rsidR="00A604EB" w:rsidRPr="005B2D04">
        <w:t xml:space="preserve">w okolice Portu Świbno </w:t>
      </w:r>
      <w:r w:rsidR="00DD18F4" w:rsidRPr="005B2D04">
        <w:t>w</w:t>
      </w:r>
      <w:r w:rsidR="00DD18F4">
        <w:t xml:space="preserve"> dniu 30 maja. Godzina rozpoczęcia przejazdu to </w:t>
      </w:r>
      <w:r w:rsidR="0041520A">
        <w:t>1</w:t>
      </w:r>
      <w:r w:rsidR="00883301">
        <w:t>1</w:t>
      </w:r>
      <w:r w:rsidR="0041520A">
        <w:t xml:space="preserve">:15. </w:t>
      </w:r>
      <w:r w:rsidR="00651303">
        <w:t>Wszyscy uczestnicy powinni zostać przetra</w:t>
      </w:r>
      <w:r w:rsidR="00EB481F">
        <w:t xml:space="preserve">nsportowani jednym, wspólnym pojazdem. </w:t>
      </w:r>
    </w:p>
    <w:p w14:paraId="196DD9FF" w14:textId="59B6FED4" w:rsidR="000A02F4" w:rsidRPr="005B2D04" w:rsidRDefault="003C4535" w:rsidP="003D6959">
      <w:pPr>
        <w:pStyle w:val="Akapitzlist"/>
        <w:numPr>
          <w:ilvl w:val="0"/>
          <w:numId w:val="4"/>
        </w:numPr>
        <w:spacing w:after="0" w:line="264" w:lineRule="auto"/>
        <w:jc w:val="both"/>
        <w:rPr>
          <w:rFonts w:ascii="Calibri" w:hAnsi="Calibri"/>
        </w:rPr>
      </w:pPr>
      <w:r>
        <w:t>Zapewnienie transportu uczestników wizyty studyjnej w liczbie</w:t>
      </w:r>
      <w:r w:rsidR="00293B72">
        <w:t xml:space="preserve"> 1</w:t>
      </w:r>
      <w:r w:rsidR="003E2A32">
        <w:t>4</w:t>
      </w:r>
      <w:r>
        <w:t xml:space="preserve"> osób z Wyspy </w:t>
      </w:r>
      <w:proofErr w:type="spellStart"/>
      <w:r>
        <w:t>Sobieszewskiej</w:t>
      </w:r>
      <w:proofErr w:type="spellEnd"/>
      <w:r w:rsidR="00675CDB">
        <w:t xml:space="preserve"> (okolice Portu Świbno)</w:t>
      </w:r>
      <w:r>
        <w:t xml:space="preserve"> </w:t>
      </w:r>
      <w:r w:rsidRPr="009E3DF3">
        <w:t>do Gdyni</w:t>
      </w:r>
      <w:r w:rsidR="009E3DF3" w:rsidRPr="009E3DF3">
        <w:t xml:space="preserve"> (obszar w promieniu 2 km od Dworca Głównego w Gdyni)</w:t>
      </w:r>
      <w:r w:rsidRPr="009E3DF3">
        <w:t xml:space="preserve">. </w:t>
      </w:r>
      <w:r>
        <w:t>Godzina rozpoczęcia przejazdu to 1</w:t>
      </w:r>
      <w:r w:rsidR="005B2D04">
        <w:t>4</w:t>
      </w:r>
      <w:r w:rsidR="000A02F4">
        <w:t>:00</w:t>
      </w:r>
      <w:r w:rsidR="005B2D04">
        <w:t>-14:</w:t>
      </w:r>
      <w:r w:rsidR="003A53AB">
        <w:t>15</w:t>
      </w:r>
      <w:r>
        <w:t xml:space="preserve">. </w:t>
      </w:r>
      <w:r w:rsidR="00EB481F">
        <w:t xml:space="preserve">Wszyscy uczestnicy powinni zostać przetransportowani jednym, wspólnym pojazdem. </w:t>
      </w:r>
    </w:p>
    <w:p w14:paraId="520E7F0A" w14:textId="77777777" w:rsidR="005B2D04" w:rsidRPr="005B2D04" w:rsidRDefault="005B2D04" w:rsidP="003D6959">
      <w:pPr>
        <w:pStyle w:val="Akapitzlist"/>
        <w:spacing w:after="0" w:line="264" w:lineRule="auto"/>
        <w:jc w:val="both"/>
        <w:rPr>
          <w:rFonts w:ascii="Calibri" w:hAnsi="Calibri"/>
        </w:rPr>
      </w:pPr>
    </w:p>
    <w:p w14:paraId="5632F664" w14:textId="238716E1" w:rsidR="00C866F4" w:rsidRPr="00A5451C" w:rsidRDefault="00C866F4" w:rsidP="003D6959">
      <w:pPr>
        <w:spacing w:line="264" w:lineRule="auto"/>
        <w:jc w:val="both"/>
        <w:rPr>
          <w:rFonts w:ascii="Calibri" w:hAnsi="Calibri"/>
          <w:b/>
        </w:rPr>
      </w:pPr>
      <w:r w:rsidRPr="00191F8C">
        <w:rPr>
          <w:rFonts w:ascii="Calibri" w:hAnsi="Calibri"/>
          <w:b/>
          <w:bCs/>
        </w:rPr>
        <w:lastRenderedPageBreak/>
        <w:t xml:space="preserve">Część </w:t>
      </w:r>
      <w:r>
        <w:rPr>
          <w:rFonts w:ascii="Calibri" w:hAnsi="Calibri"/>
          <w:b/>
          <w:bCs/>
        </w:rPr>
        <w:t>2</w:t>
      </w:r>
      <w:r w:rsidRPr="00191F8C">
        <w:rPr>
          <w:rFonts w:ascii="Calibri" w:hAnsi="Calibri"/>
          <w:b/>
          <w:bCs/>
        </w:rPr>
        <w:t xml:space="preserve"> – </w:t>
      </w:r>
      <w:r w:rsidR="008B5DE4">
        <w:rPr>
          <w:rFonts w:ascii="Calibri" w:hAnsi="Calibri"/>
          <w:b/>
        </w:rPr>
        <w:t>Zapewnienie noclegu</w:t>
      </w:r>
      <w:r w:rsidR="00905FC9">
        <w:rPr>
          <w:rFonts w:ascii="Calibri" w:hAnsi="Calibri"/>
          <w:b/>
        </w:rPr>
        <w:t xml:space="preserve"> ze śniadaniem</w:t>
      </w:r>
      <w:r w:rsidR="008B5DE4">
        <w:rPr>
          <w:rFonts w:ascii="Calibri" w:hAnsi="Calibri"/>
          <w:b/>
        </w:rPr>
        <w:t xml:space="preserve"> dla uczestników wizyty studyjnej </w:t>
      </w:r>
      <w:r w:rsidR="001112B2">
        <w:rPr>
          <w:rFonts w:ascii="Calibri" w:hAnsi="Calibri"/>
          <w:b/>
        </w:rPr>
        <w:t>w miejscowości Hel</w:t>
      </w:r>
    </w:p>
    <w:p w14:paraId="4AFD6430" w14:textId="01A059E6" w:rsidR="001707FD" w:rsidRDefault="00DC2586" w:rsidP="003D6959">
      <w:pPr>
        <w:pStyle w:val="Akapitzlist"/>
        <w:numPr>
          <w:ilvl w:val="0"/>
          <w:numId w:val="11"/>
        </w:numPr>
        <w:jc w:val="both"/>
      </w:pPr>
      <w:r>
        <w:t xml:space="preserve">Zapewnienie noclegu dla uczestników wizyty studyjnej w liczbie </w:t>
      </w:r>
      <w:r w:rsidR="003E2A32">
        <w:t>13</w:t>
      </w:r>
      <w:r>
        <w:t xml:space="preserve"> osób</w:t>
      </w:r>
      <w:r w:rsidR="001112B2">
        <w:t xml:space="preserve"> w miejscowości Hel</w:t>
      </w:r>
      <w:r w:rsidR="005E4047">
        <w:t xml:space="preserve"> w dniu 30 maja 2022 roku</w:t>
      </w:r>
      <w:r w:rsidR="001112B2">
        <w:t>.</w:t>
      </w:r>
      <w:r>
        <w:t xml:space="preserve"> Uczestnicy powinni zostać za</w:t>
      </w:r>
      <w:r w:rsidR="007F4D5C">
        <w:t xml:space="preserve">kwaterowani w </w:t>
      </w:r>
      <w:r w:rsidR="000609CD">
        <w:t>12</w:t>
      </w:r>
      <w:r w:rsidR="007F4D5C">
        <w:t xml:space="preserve"> pokojach – </w:t>
      </w:r>
      <w:r w:rsidR="00763533">
        <w:t>11</w:t>
      </w:r>
      <w:r w:rsidR="007F4D5C">
        <w:t xml:space="preserve"> pokojach 1-osobowych oraz 1 pokoju 2-osobowym. </w:t>
      </w:r>
      <w:r w:rsidR="00BC5D32">
        <w:t>Zakwaterowanie gości powinno być możliwe w przedziale godzinowym 16:00-20:00 w dniu 30 maja 2022</w:t>
      </w:r>
      <w:r w:rsidR="00482DC8">
        <w:t xml:space="preserve"> r.</w:t>
      </w:r>
      <w:r w:rsidR="00BC5D32">
        <w:t xml:space="preserve">, a wymeldowanie </w:t>
      </w:r>
      <w:r w:rsidR="001A6BE8">
        <w:t xml:space="preserve">– do godziny 16:00 w dniu 31 maja 2022 roku. Jeśli podana godzina wymeldowania nie będzie możliwa do zapewnienia, obiekt powinien udostępnić zabezpieczoną przed osobami postronnymi przestrzeń </w:t>
      </w:r>
      <w:r w:rsidR="001707FD">
        <w:t>bagażową do godziny 16:00</w:t>
      </w:r>
      <w:r w:rsidR="00C424C7">
        <w:t xml:space="preserve">, przy </w:t>
      </w:r>
      <w:r w:rsidR="00EF672F">
        <w:t>czym godzina wymeldowania nie powinna być wcześniejsza niż 11:00.</w:t>
      </w:r>
      <w:r w:rsidR="001707FD">
        <w:t xml:space="preserve"> Każdy z pokoi powinien posiadać </w:t>
      </w:r>
      <w:r w:rsidR="00E24806">
        <w:t>łazienkę na wyłączność, łóżko lub łóżka z kompletem pościeli, ręczniki kąpielowe</w:t>
      </w:r>
      <w:r w:rsidR="007710F2">
        <w:t>, ogrzewan</w:t>
      </w:r>
      <w:r w:rsidR="0062266B">
        <w:t>ie oraz dostęp do prądu. Obiekt powinien dysponować</w:t>
      </w:r>
      <w:r w:rsidR="00C91DE5">
        <w:t xml:space="preserve"> dostępem do </w:t>
      </w:r>
      <w:r w:rsidR="00EF672F">
        <w:t xml:space="preserve">Internetu udostępnianego </w:t>
      </w:r>
      <w:r w:rsidR="006A55F6">
        <w:t>gościom</w:t>
      </w:r>
      <w:r w:rsidR="00712CDA">
        <w:t xml:space="preserve">, który będzie umożliwiał </w:t>
      </w:r>
      <w:r w:rsidR="006B03FE">
        <w:t xml:space="preserve">podstawowe działania </w:t>
      </w:r>
      <w:r w:rsidR="00254E73">
        <w:t xml:space="preserve">takie jak </w:t>
      </w:r>
      <w:r w:rsidR="00BD21D5">
        <w:t xml:space="preserve">np. </w:t>
      </w:r>
      <w:r w:rsidR="00254E73">
        <w:t xml:space="preserve">użytkowanie poczty elektronicznej. </w:t>
      </w:r>
    </w:p>
    <w:p w14:paraId="16C2D8EB" w14:textId="26113881" w:rsidR="00905FC9" w:rsidRDefault="7090D36C" w:rsidP="003D6959">
      <w:pPr>
        <w:pStyle w:val="Akapitzlist"/>
        <w:numPr>
          <w:ilvl w:val="0"/>
          <w:numId w:val="11"/>
        </w:numPr>
        <w:jc w:val="both"/>
        <w:rPr>
          <w:rFonts w:eastAsiaTheme="minorEastAsia"/>
        </w:rPr>
      </w:pPr>
      <w:r>
        <w:t xml:space="preserve">Zapewnienie wyżywienia dla uczestników wizyty studyjnej w formie śniadania dla </w:t>
      </w:r>
      <w:r w:rsidR="06773DD9">
        <w:t>13</w:t>
      </w:r>
      <w:r>
        <w:t xml:space="preserve"> osób w miejscowości Hel w dniu 31 maja 2022 roku. Śniadanie powinno być dostępne dla gości w przedziale czasowym 9:00-10:30. W tym czasie powinny zostać wydane posiłki – wszystkie w wersji wegetariańskiej (bez mięsa i ryb). Powinny składać się z bufetu szwedzkiego i dań śniadaniowych (np. jajka, płatki śniadaniowe, świeże owoce i warzywa, sery, wędliny, twaróg itp.). Napoje powinny być dostępne w wariantach: kawa (rozpuszczalna i sypana lub z ekspresu), herbata ze zrównoważonych źródeł (fair trade), woda w szklanych opakowaniach, a do tego cukier oraz mleko (w tym roślinne). Menu powinno zostać skonsultowane z Zamawiającym najpóźniej 3 dni przed dniem szkolenia. Zapewnienie serwisu powinno odbywać się bez użytku jednorazowych naczyń i sztućców z tworzyw sztucznych.</w:t>
      </w:r>
    </w:p>
    <w:p w14:paraId="6D27465A" w14:textId="77777777" w:rsidR="00905FC9" w:rsidRDefault="00905FC9" w:rsidP="003D6959">
      <w:pPr>
        <w:pStyle w:val="Akapitzlist"/>
        <w:jc w:val="both"/>
      </w:pPr>
    </w:p>
    <w:p w14:paraId="0294D375" w14:textId="77777777" w:rsidR="002303B6" w:rsidRPr="002061BA" w:rsidRDefault="002303B6" w:rsidP="003D6959">
      <w:pPr>
        <w:spacing w:after="0" w:line="264" w:lineRule="auto"/>
        <w:jc w:val="both"/>
        <w:rPr>
          <w:rFonts w:ascii="Calibri" w:hAnsi="Calibri"/>
        </w:rPr>
      </w:pPr>
    </w:p>
    <w:p w14:paraId="43969F9F" w14:textId="21CA7BA9" w:rsidR="002303B6" w:rsidRDefault="008B5DE4" w:rsidP="003D6959">
      <w:pPr>
        <w:spacing w:line="264" w:lineRule="auto"/>
        <w:jc w:val="both"/>
        <w:rPr>
          <w:rFonts w:ascii="Calibri" w:hAnsi="Calibri"/>
          <w:b/>
          <w:bCs/>
        </w:rPr>
      </w:pPr>
      <w:r w:rsidRPr="008B5DE4">
        <w:rPr>
          <w:rFonts w:ascii="Calibri" w:hAnsi="Calibri"/>
          <w:b/>
          <w:bCs/>
        </w:rPr>
        <w:t xml:space="preserve">Część </w:t>
      </w:r>
      <w:r w:rsidR="00C76697">
        <w:rPr>
          <w:rFonts w:ascii="Calibri" w:hAnsi="Calibri"/>
          <w:b/>
          <w:bCs/>
        </w:rPr>
        <w:t>3</w:t>
      </w:r>
      <w:r w:rsidRPr="008B5DE4">
        <w:rPr>
          <w:rFonts w:ascii="Calibri" w:hAnsi="Calibri"/>
          <w:b/>
          <w:bCs/>
        </w:rPr>
        <w:t xml:space="preserve"> – Zapewnienie wyżywienia dla uczestników wizyty studyjnej w formie </w:t>
      </w:r>
      <w:r w:rsidR="00C76697">
        <w:rPr>
          <w:rFonts w:ascii="Calibri" w:hAnsi="Calibri"/>
          <w:b/>
          <w:bCs/>
        </w:rPr>
        <w:t>obiadokolacji w</w:t>
      </w:r>
      <w:r w:rsidRPr="008B5DE4">
        <w:rPr>
          <w:rFonts w:ascii="Calibri" w:hAnsi="Calibri"/>
          <w:b/>
          <w:bCs/>
        </w:rPr>
        <w:t xml:space="preserve"> miejscowości Hel</w:t>
      </w:r>
    </w:p>
    <w:p w14:paraId="1803BF7A" w14:textId="5C5AF38A" w:rsidR="002061BA" w:rsidRPr="002061BA" w:rsidRDefault="0E03F915" w:rsidP="003D6959">
      <w:pPr>
        <w:pStyle w:val="Akapitzlist"/>
        <w:numPr>
          <w:ilvl w:val="0"/>
          <w:numId w:val="13"/>
        </w:numPr>
        <w:spacing w:line="264" w:lineRule="auto"/>
        <w:jc w:val="both"/>
        <w:rPr>
          <w:rFonts w:ascii="Calibri" w:hAnsi="Calibri"/>
          <w:b/>
          <w:bCs/>
        </w:rPr>
      </w:pPr>
      <w:r>
        <w:t xml:space="preserve">Zapewnienie wyżywienia dla uczestników wizyty studyjnej w formie </w:t>
      </w:r>
      <w:r w:rsidR="4D9DBE7D">
        <w:t>obiado</w:t>
      </w:r>
      <w:r>
        <w:t xml:space="preserve">kolacji dla </w:t>
      </w:r>
      <w:r w:rsidR="7E058C16">
        <w:t>1</w:t>
      </w:r>
      <w:r w:rsidR="3DD99D91">
        <w:t>3</w:t>
      </w:r>
      <w:r>
        <w:t xml:space="preserve"> osób w miejscowości </w:t>
      </w:r>
      <w:r w:rsidR="7EE2E355">
        <w:t>Hel</w:t>
      </w:r>
      <w:r>
        <w:t xml:space="preserve"> w dniu 30 maja 2022 roku.  Posiłki powinny zostać wydane w przedziale czasowym 18:30-20:30 – wszystkie w wersji wegetariańskiej (bez mięsa i ryb). </w:t>
      </w:r>
      <w:r w:rsidR="4CD84643">
        <w:t xml:space="preserve">Powinny składać się z: pierwszego dania (zupa), drugiego dania, napoju i deseru. Napoje powinny być dostępne w wariantach: kawa (rozpuszczalna i sypana lub z ekspresu), herbata ze zrównoważonych źródeł (fair trade), oraz zimny napój do wyboru dla każdego uczestnika (np. </w:t>
      </w:r>
      <w:r w:rsidR="52ECC204">
        <w:t>s</w:t>
      </w:r>
      <w:r w:rsidR="4CD84643">
        <w:t>ok, woda gazowana lub niegazowana itp.), a do tego cukier oraz mleko (w tym roślinne). Miejsce posiłku powinno być zlokalizowane nie dalej 2 km od Stacji Morskiej Instytutu Oceanografii Uniwersytetu Gdańskiego im. prof. Krzysztofa Skóry w Helu (ul. Morska 2). Menu powinno zostać skonsultowane z Zamawiającym najpóźniej 3 dni przed dniem szkolenia. Zapewnienie serwisu powinno odbywać się bez użytku jednorazowych naczyń i sztućców z tworzyw sztucznych.</w:t>
      </w:r>
    </w:p>
    <w:p w14:paraId="3179C910" w14:textId="77777777" w:rsidR="002061BA" w:rsidRPr="002061BA" w:rsidRDefault="002061BA" w:rsidP="003D6959">
      <w:pPr>
        <w:pStyle w:val="Akapitzlist"/>
        <w:spacing w:line="264" w:lineRule="auto"/>
        <w:jc w:val="both"/>
        <w:rPr>
          <w:rFonts w:ascii="Calibri" w:hAnsi="Calibri"/>
          <w:b/>
        </w:rPr>
      </w:pPr>
    </w:p>
    <w:p w14:paraId="7C174595" w14:textId="6EBEC23B" w:rsidR="4CFCF68B" w:rsidRDefault="008B5DE4" w:rsidP="003D6959">
      <w:pPr>
        <w:spacing w:line="264" w:lineRule="auto"/>
        <w:jc w:val="both"/>
        <w:rPr>
          <w:rFonts w:ascii="Calibri" w:hAnsi="Calibri"/>
          <w:b/>
        </w:rPr>
      </w:pPr>
      <w:r w:rsidRPr="4CFCF68B">
        <w:rPr>
          <w:rFonts w:ascii="Calibri" w:hAnsi="Calibri"/>
          <w:b/>
          <w:bCs/>
        </w:rPr>
        <w:lastRenderedPageBreak/>
        <w:t>Część</w:t>
      </w:r>
      <w:r w:rsidR="00905FC9">
        <w:rPr>
          <w:rFonts w:ascii="Calibri" w:hAnsi="Calibri"/>
          <w:b/>
          <w:bCs/>
        </w:rPr>
        <w:t xml:space="preserve"> 4</w:t>
      </w:r>
      <w:r w:rsidRPr="4CFCF68B">
        <w:rPr>
          <w:rFonts w:ascii="Calibri" w:hAnsi="Calibri"/>
          <w:b/>
          <w:bCs/>
        </w:rPr>
        <w:t xml:space="preserve"> – Zapewnienie wyżywienia dla uczestników wizyty studyjnej w formie </w:t>
      </w:r>
      <w:r w:rsidRPr="2AD38D84">
        <w:rPr>
          <w:rFonts w:ascii="Calibri" w:hAnsi="Calibri"/>
          <w:b/>
          <w:bCs/>
        </w:rPr>
        <w:t>obiadu</w:t>
      </w:r>
      <w:r w:rsidRPr="4CFCF68B">
        <w:rPr>
          <w:rFonts w:ascii="Calibri" w:hAnsi="Calibri"/>
          <w:b/>
          <w:bCs/>
        </w:rPr>
        <w:t xml:space="preserve"> w miejscowości Hel</w:t>
      </w:r>
    </w:p>
    <w:p w14:paraId="301E5826" w14:textId="57CF6356" w:rsidR="00542C43" w:rsidRDefault="146A8F79" w:rsidP="003D6959">
      <w:pPr>
        <w:pStyle w:val="Akapitzlist"/>
        <w:numPr>
          <w:ilvl w:val="0"/>
          <w:numId w:val="13"/>
        </w:numPr>
        <w:jc w:val="both"/>
        <w:rPr>
          <w:rFonts w:eastAsiaTheme="minorEastAsia"/>
        </w:rPr>
      </w:pPr>
      <w:r>
        <w:t xml:space="preserve">Zapewnienie wyżywienia dla uczestników wizyty studyjnej w formie </w:t>
      </w:r>
      <w:r w:rsidR="78999B79">
        <w:t>obiadu</w:t>
      </w:r>
      <w:r>
        <w:t xml:space="preserve"> dla </w:t>
      </w:r>
      <w:r w:rsidR="24B1F4FD">
        <w:t>14</w:t>
      </w:r>
      <w:r>
        <w:t xml:space="preserve"> osób w miejscowości </w:t>
      </w:r>
      <w:r w:rsidR="78999B79">
        <w:t>Hel</w:t>
      </w:r>
      <w:r>
        <w:t xml:space="preserve"> w dniu 3</w:t>
      </w:r>
      <w:r w:rsidR="78999B79">
        <w:t>1</w:t>
      </w:r>
      <w:r>
        <w:t xml:space="preserve"> maja 2022 roku. Posiłki powinny zostać wydane w przedziale czasowym 14:30-16:00 - wszystkie w wersji wegetariańskiej (bez mięsa i ryb). </w:t>
      </w:r>
      <w:r w:rsidR="5831E2A5">
        <w:t>Powinny składać się z: pierwszego dania (zupa), drugiego dania, napoju i deseru.</w:t>
      </w:r>
      <w:r>
        <w:t xml:space="preserve"> Napoje powinny być dostępne w wariantach: kawa (rozpuszczalna i sypana lub z ekspresu), herbata ze zrównoważonych źródeł (fair trade), woda w szklanych opakowaniach, a do tego cukier oraz mleko (w tym roślinne). Miejsce posiłku powinno być zlokalizowane nie dalej niż </w:t>
      </w:r>
      <w:r w:rsidR="75E9EE03">
        <w:t xml:space="preserve">2 km od Stacji Morskiej Instytutu Oceanografii Uniwersytetu Gdańskiego im. prof. Krzysztofa Skóry w Helu (ul. Morska 2) </w:t>
      </w:r>
      <w:r>
        <w:t>. Menu powinno zostać skonsultowane z Zamawiającym najpóźniej 3 dni przed dniem szkolenia. Zapewnienie serwisu powinno odbywać się bez użytku jednorazowych naczyń i sztućców z tworzyw sztucznych.</w:t>
      </w:r>
    </w:p>
    <w:p w14:paraId="30495EDF" w14:textId="77777777" w:rsidR="00977EAD" w:rsidRPr="00977EAD" w:rsidRDefault="00977EAD" w:rsidP="003D6959">
      <w:pPr>
        <w:pStyle w:val="Akapitzlist"/>
        <w:jc w:val="both"/>
      </w:pPr>
    </w:p>
    <w:p w14:paraId="6A057BAE" w14:textId="77777777" w:rsidR="008B5DE4" w:rsidRPr="005656B0" w:rsidRDefault="008B5DE4" w:rsidP="003D6959">
      <w:pPr>
        <w:jc w:val="both"/>
        <w:rPr>
          <w:b/>
          <w:bCs/>
          <w:u w:val="single"/>
        </w:rPr>
      </w:pPr>
    </w:p>
    <w:sectPr w:rsidR="008B5DE4" w:rsidRPr="005656B0" w:rsidSect="00B20965">
      <w:headerReference w:type="default" r:id="rId10"/>
      <w:footerReference w:type="default" r:id="rId11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0CF8C" w14:textId="77777777" w:rsidR="00511560" w:rsidRDefault="00511560" w:rsidP="00C4133A">
      <w:pPr>
        <w:spacing w:after="0" w:line="240" w:lineRule="auto"/>
      </w:pPr>
      <w:r>
        <w:separator/>
      </w:r>
    </w:p>
  </w:endnote>
  <w:endnote w:type="continuationSeparator" w:id="0">
    <w:p w14:paraId="6BCB01F3" w14:textId="77777777" w:rsidR="00511560" w:rsidRDefault="00511560" w:rsidP="00C4133A">
      <w:pPr>
        <w:spacing w:after="0" w:line="240" w:lineRule="auto"/>
      </w:pPr>
      <w:r>
        <w:continuationSeparator/>
      </w:r>
    </w:p>
  </w:endnote>
  <w:endnote w:type="continuationNotice" w:id="1">
    <w:p w14:paraId="0EFBB8F5" w14:textId="77777777" w:rsidR="00511560" w:rsidRDefault="005115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292AA" w14:textId="77777777" w:rsidR="00511560" w:rsidRDefault="00511560" w:rsidP="00C4133A">
      <w:pPr>
        <w:spacing w:after="0" w:line="240" w:lineRule="auto"/>
      </w:pPr>
      <w:r>
        <w:separator/>
      </w:r>
    </w:p>
  </w:footnote>
  <w:footnote w:type="continuationSeparator" w:id="0">
    <w:p w14:paraId="3CFFE684" w14:textId="77777777" w:rsidR="00511560" w:rsidRDefault="00511560" w:rsidP="00C4133A">
      <w:pPr>
        <w:spacing w:after="0" w:line="240" w:lineRule="auto"/>
      </w:pPr>
      <w:r>
        <w:continuationSeparator/>
      </w:r>
    </w:p>
  </w:footnote>
  <w:footnote w:type="continuationNotice" w:id="1">
    <w:p w14:paraId="3A5D4824" w14:textId="77777777" w:rsidR="00511560" w:rsidRDefault="005115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F069EB" w:rsidRPr="00116D57" w14:paraId="26B1C4F4" w14:textId="77777777" w:rsidTr="00225FF9">
      <w:trPr>
        <w:trHeight w:val="1128"/>
        <w:jc w:val="right"/>
      </w:trPr>
      <w:tc>
        <w:tcPr>
          <w:tcW w:w="1814" w:type="dxa"/>
        </w:tcPr>
        <w:p w14:paraId="62E87DE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b/>
              <w:sz w:val="16"/>
            </w:rPr>
            <w:t>WWF Polska</w:t>
          </w:r>
        </w:p>
        <w:p w14:paraId="0C341A1C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  <w:p w14:paraId="45DA674F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ul. Usypiskowa 11</w:t>
          </w:r>
        </w:p>
        <w:p w14:paraId="66BA11F2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02-386 Warszawa</w:t>
          </w:r>
        </w:p>
        <w:p w14:paraId="0B4F5F5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b/>
              <w:sz w:val="16"/>
            </w:rPr>
          </w:pPr>
          <w:r w:rsidRPr="005903F8">
            <w:rPr>
              <w:rFonts w:ascii="Arial" w:eastAsia="Arial" w:hAnsi="Arial" w:cs="Arial"/>
              <w:sz w:val="16"/>
            </w:rPr>
            <w:t>Polska / Poland</w:t>
          </w:r>
        </w:p>
      </w:tc>
      <w:tc>
        <w:tcPr>
          <w:tcW w:w="170" w:type="dxa"/>
        </w:tcPr>
        <w:p w14:paraId="7F0A1C38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</w:rPr>
          </w:pPr>
        </w:p>
      </w:tc>
      <w:tc>
        <w:tcPr>
          <w:tcW w:w="1814" w:type="dxa"/>
        </w:tcPr>
        <w:p w14:paraId="41E97B57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Tel: +48 22 660 44 33</w:t>
          </w:r>
        </w:p>
        <w:p w14:paraId="352DA122" w14:textId="77777777" w:rsidR="00F069EB" w:rsidRPr="00125D39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Fax: +48 22 660 44 32</w:t>
          </w:r>
        </w:p>
        <w:p w14:paraId="328B57BD" w14:textId="77777777" w:rsidR="00F069EB" w:rsidRPr="005903F8" w:rsidRDefault="00F069EB" w:rsidP="00F069EB">
          <w:pPr>
            <w:tabs>
              <w:tab w:val="center" w:pos="4536"/>
              <w:tab w:val="right" w:pos="9072"/>
            </w:tabs>
            <w:spacing w:after="0" w:line="210" w:lineRule="exact"/>
            <w:rPr>
              <w:rFonts w:ascii="Arial" w:eastAsia="Arial" w:hAnsi="Arial" w:cs="Arial"/>
              <w:sz w:val="16"/>
              <w:lang w:val="en-US"/>
            </w:rPr>
          </w:pPr>
          <w:r w:rsidRPr="00125D39">
            <w:rPr>
              <w:rFonts w:ascii="Arial" w:eastAsia="Arial" w:hAnsi="Arial" w:cs="Arial"/>
              <w:sz w:val="16"/>
              <w:lang w:val="en-US"/>
            </w:rPr>
            <w:t>www.wwf.pl</w:t>
          </w:r>
        </w:p>
      </w:tc>
    </w:tr>
  </w:tbl>
  <w:p w14:paraId="0CDD8F93" w14:textId="77777777" w:rsidR="00F069EB" w:rsidRPr="00D87070" w:rsidRDefault="00F069EB" w:rsidP="00F069EB">
    <w:pPr>
      <w:spacing w:after="0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6013A8" wp14:editId="39DEC3C3">
          <wp:simplePos x="0" y="0"/>
          <wp:positionH relativeFrom="margin">
            <wp:align>left</wp:align>
          </wp:positionH>
          <wp:positionV relativeFrom="paragraph">
            <wp:posOffset>-1049655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D9A018" w14:textId="77777777" w:rsidR="00F069EB" w:rsidRPr="00E51E8C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  <w:lang w:val="en-US"/>
      </w:rPr>
    </w:pPr>
  </w:p>
  <w:p w14:paraId="79DF7A34" w14:textId="3A202E53" w:rsidR="00F069EB" w:rsidRDefault="00F069EB" w:rsidP="00F06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000000"/>
        <w:sz w:val="18"/>
        <w:szCs w:val="18"/>
      </w:rPr>
    </w:pPr>
    <w:r w:rsidRPr="00E42E75">
      <w:rPr>
        <w:i/>
        <w:iCs/>
        <w:color w:val="000000"/>
        <w:sz w:val="18"/>
        <w:szCs w:val="18"/>
      </w:rPr>
      <w:t xml:space="preserve">Projekt współfinansowany przez Unię Europejską ze środków Funduszu Spójności w ramach Programu Operacyjnego Infrastruktura i Środowisko. Projekt: „Ochrona ssaków i ptaków morskich - kontynuacja” nr POIS.02.04.00-00-0042/18, </w:t>
    </w:r>
    <w:r>
      <w:rPr>
        <w:i/>
        <w:iCs/>
        <w:color w:val="000000"/>
        <w:sz w:val="18"/>
        <w:szCs w:val="18"/>
      </w:rPr>
      <w:br/>
    </w:r>
    <w:r w:rsidRPr="00E42E75">
      <w:rPr>
        <w:i/>
        <w:iCs/>
        <w:color w:val="000000"/>
        <w:sz w:val="18"/>
        <w:szCs w:val="18"/>
      </w:rPr>
      <w:t>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45279"/>
    <w:multiLevelType w:val="hybridMultilevel"/>
    <w:tmpl w:val="5AAC1560"/>
    <w:lvl w:ilvl="0" w:tplc="AB1CE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641A4"/>
    <w:multiLevelType w:val="hybridMultilevel"/>
    <w:tmpl w:val="2CA2B7FC"/>
    <w:lvl w:ilvl="0" w:tplc="21B0B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6033C3"/>
    <w:multiLevelType w:val="hybridMultilevel"/>
    <w:tmpl w:val="ED22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C630D"/>
    <w:multiLevelType w:val="hybridMultilevel"/>
    <w:tmpl w:val="58E85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375A6E"/>
    <w:multiLevelType w:val="hybridMultilevel"/>
    <w:tmpl w:val="5A587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F5F7F"/>
    <w:multiLevelType w:val="hybridMultilevel"/>
    <w:tmpl w:val="A32E9E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6FB1A0F"/>
    <w:multiLevelType w:val="hybridMultilevel"/>
    <w:tmpl w:val="09B6F0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AE64DB"/>
    <w:multiLevelType w:val="hybridMultilevel"/>
    <w:tmpl w:val="C6C86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162CB"/>
    <w:multiLevelType w:val="hybridMultilevel"/>
    <w:tmpl w:val="0088D6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800">
    <w:abstractNumId w:val="12"/>
  </w:num>
  <w:num w:numId="2" w16cid:durableId="1706295789">
    <w:abstractNumId w:val="11"/>
  </w:num>
  <w:num w:numId="3" w16cid:durableId="965430299">
    <w:abstractNumId w:val="0"/>
  </w:num>
  <w:num w:numId="4" w16cid:durableId="791362110">
    <w:abstractNumId w:val="8"/>
  </w:num>
  <w:num w:numId="5" w16cid:durableId="16078110">
    <w:abstractNumId w:val="6"/>
  </w:num>
  <w:num w:numId="6" w16cid:durableId="1998653699">
    <w:abstractNumId w:val="5"/>
  </w:num>
  <w:num w:numId="7" w16cid:durableId="514226352">
    <w:abstractNumId w:val="2"/>
  </w:num>
  <w:num w:numId="8" w16cid:durableId="569001502">
    <w:abstractNumId w:val="10"/>
  </w:num>
  <w:num w:numId="9" w16cid:durableId="691809787">
    <w:abstractNumId w:val="4"/>
  </w:num>
  <w:num w:numId="10" w16cid:durableId="2102144203">
    <w:abstractNumId w:val="1"/>
  </w:num>
  <w:num w:numId="11" w16cid:durableId="845554161">
    <w:abstractNumId w:val="3"/>
  </w:num>
  <w:num w:numId="12" w16cid:durableId="680006004">
    <w:abstractNumId w:val="7"/>
  </w:num>
  <w:num w:numId="13" w16cid:durableId="10823352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30A"/>
    <w:rsid w:val="000017FA"/>
    <w:rsid w:val="0000417A"/>
    <w:rsid w:val="00012473"/>
    <w:rsid w:val="00015AFF"/>
    <w:rsid w:val="00023AE8"/>
    <w:rsid w:val="0002489A"/>
    <w:rsid w:val="00024B61"/>
    <w:rsid w:val="000413B9"/>
    <w:rsid w:val="00046A27"/>
    <w:rsid w:val="00046C23"/>
    <w:rsid w:val="00052485"/>
    <w:rsid w:val="00056B41"/>
    <w:rsid w:val="00057485"/>
    <w:rsid w:val="000609CD"/>
    <w:rsid w:val="000616FD"/>
    <w:rsid w:val="00061DD8"/>
    <w:rsid w:val="000661B3"/>
    <w:rsid w:val="00073107"/>
    <w:rsid w:val="00083309"/>
    <w:rsid w:val="00084920"/>
    <w:rsid w:val="000A02F4"/>
    <w:rsid w:val="000B19B2"/>
    <w:rsid w:val="000B74B0"/>
    <w:rsid w:val="000C33EE"/>
    <w:rsid w:val="000C553B"/>
    <w:rsid w:val="000E1B22"/>
    <w:rsid w:val="000F403C"/>
    <w:rsid w:val="0010271A"/>
    <w:rsid w:val="001112B2"/>
    <w:rsid w:val="00111F3E"/>
    <w:rsid w:val="001153CE"/>
    <w:rsid w:val="00116D57"/>
    <w:rsid w:val="00124915"/>
    <w:rsid w:val="00124A64"/>
    <w:rsid w:val="00142EE3"/>
    <w:rsid w:val="001617C8"/>
    <w:rsid w:val="001707FD"/>
    <w:rsid w:val="001712AF"/>
    <w:rsid w:val="00176591"/>
    <w:rsid w:val="00182BE9"/>
    <w:rsid w:val="00182DCB"/>
    <w:rsid w:val="00187875"/>
    <w:rsid w:val="00187E09"/>
    <w:rsid w:val="00191BBE"/>
    <w:rsid w:val="001A27C0"/>
    <w:rsid w:val="001A32F7"/>
    <w:rsid w:val="001A6BE8"/>
    <w:rsid w:val="001C40CB"/>
    <w:rsid w:val="001C796E"/>
    <w:rsid w:val="001D41A4"/>
    <w:rsid w:val="001E1BD6"/>
    <w:rsid w:val="001F7F5F"/>
    <w:rsid w:val="00203243"/>
    <w:rsid w:val="002041D3"/>
    <w:rsid w:val="002061BA"/>
    <w:rsid w:val="00206C99"/>
    <w:rsid w:val="00207CC0"/>
    <w:rsid w:val="00212DF4"/>
    <w:rsid w:val="00213FEF"/>
    <w:rsid w:val="00216611"/>
    <w:rsid w:val="0021690A"/>
    <w:rsid w:val="00217557"/>
    <w:rsid w:val="00217FE1"/>
    <w:rsid w:val="00223C1C"/>
    <w:rsid w:val="00224D4F"/>
    <w:rsid w:val="00225FF9"/>
    <w:rsid w:val="002303B6"/>
    <w:rsid w:val="00254E73"/>
    <w:rsid w:val="002559A1"/>
    <w:rsid w:val="00260FA8"/>
    <w:rsid w:val="0026211E"/>
    <w:rsid w:val="002863CA"/>
    <w:rsid w:val="00293500"/>
    <w:rsid w:val="00293B72"/>
    <w:rsid w:val="002944E8"/>
    <w:rsid w:val="00295B7F"/>
    <w:rsid w:val="002A1EA1"/>
    <w:rsid w:val="002B3A25"/>
    <w:rsid w:val="002B5E87"/>
    <w:rsid w:val="002D6A70"/>
    <w:rsid w:val="002E0BA0"/>
    <w:rsid w:val="002F5344"/>
    <w:rsid w:val="003019EF"/>
    <w:rsid w:val="003137B9"/>
    <w:rsid w:val="0032155F"/>
    <w:rsid w:val="00327907"/>
    <w:rsid w:val="003353A4"/>
    <w:rsid w:val="003401A3"/>
    <w:rsid w:val="00355F63"/>
    <w:rsid w:val="00357C56"/>
    <w:rsid w:val="00372391"/>
    <w:rsid w:val="00377164"/>
    <w:rsid w:val="00377D1C"/>
    <w:rsid w:val="00394750"/>
    <w:rsid w:val="003A0B6C"/>
    <w:rsid w:val="003A259F"/>
    <w:rsid w:val="003A2E1C"/>
    <w:rsid w:val="003A53AB"/>
    <w:rsid w:val="003B12E4"/>
    <w:rsid w:val="003B395F"/>
    <w:rsid w:val="003B5D6E"/>
    <w:rsid w:val="003C22FC"/>
    <w:rsid w:val="003C4535"/>
    <w:rsid w:val="003C497B"/>
    <w:rsid w:val="003C6FE1"/>
    <w:rsid w:val="003D6959"/>
    <w:rsid w:val="003E2A32"/>
    <w:rsid w:val="003F29ED"/>
    <w:rsid w:val="003F4142"/>
    <w:rsid w:val="003F605F"/>
    <w:rsid w:val="0041520A"/>
    <w:rsid w:val="004214F3"/>
    <w:rsid w:val="00426B95"/>
    <w:rsid w:val="00436F2C"/>
    <w:rsid w:val="00436F75"/>
    <w:rsid w:val="00441D0E"/>
    <w:rsid w:val="00451F07"/>
    <w:rsid w:val="00460CE9"/>
    <w:rsid w:val="00482DC8"/>
    <w:rsid w:val="0048521B"/>
    <w:rsid w:val="004857DD"/>
    <w:rsid w:val="0049215F"/>
    <w:rsid w:val="004957E5"/>
    <w:rsid w:val="00495F70"/>
    <w:rsid w:val="00497595"/>
    <w:rsid w:val="004B3A14"/>
    <w:rsid w:val="004B4628"/>
    <w:rsid w:val="004B5149"/>
    <w:rsid w:val="004B5E38"/>
    <w:rsid w:val="004C0B5E"/>
    <w:rsid w:val="004C36D5"/>
    <w:rsid w:val="004D3ED9"/>
    <w:rsid w:val="004E15F7"/>
    <w:rsid w:val="004E4A88"/>
    <w:rsid w:val="005020AF"/>
    <w:rsid w:val="00504BD0"/>
    <w:rsid w:val="00510A0F"/>
    <w:rsid w:val="00511560"/>
    <w:rsid w:val="00522CE1"/>
    <w:rsid w:val="00526A3F"/>
    <w:rsid w:val="005320F9"/>
    <w:rsid w:val="00542C43"/>
    <w:rsid w:val="0055332C"/>
    <w:rsid w:val="0055604A"/>
    <w:rsid w:val="0055679E"/>
    <w:rsid w:val="005641B7"/>
    <w:rsid w:val="005656B0"/>
    <w:rsid w:val="0057284E"/>
    <w:rsid w:val="005839C0"/>
    <w:rsid w:val="005872BF"/>
    <w:rsid w:val="00590B9D"/>
    <w:rsid w:val="00592360"/>
    <w:rsid w:val="005946C1"/>
    <w:rsid w:val="005973BF"/>
    <w:rsid w:val="005A036C"/>
    <w:rsid w:val="005A0D8B"/>
    <w:rsid w:val="005A369B"/>
    <w:rsid w:val="005B0799"/>
    <w:rsid w:val="005B0E98"/>
    <w:rsid w:val="005B2D04"/>
    <w:rsid w:val="005C1ADD"/>
    <w:rsid w:val="005D4424"/>
    <w:rsid w:val="005D501B"/>
    <w:rsid w:val="005D6485"/>
    <w:rsid w:val="005E4047"/>
    <w:rsid w:val="005E686B"/>
    <w:rsid w:val="005E7A65"/>
    <w:rsid w:val="005F127D"/>
    <w:rsid w:val="005F7C2F"/>
    <w:rsid w:val="006017B4"/>
    <w:rsid w:val="0060323E"/>
    <w:rsid w:val="0062266B"/>
    <w:rsid w:val="006234E4"/>
    <w:rsid w:val="00630F6E"/>
    <w:rsid w:val="00637C4E"/>
    <w:rsid w:val="00642174"/>
    <w:rsid w:val="00651303"/>
    <w:rsid w:val="00655C79"/>
    <w:rsid w:val="006575EE"/>
    <w:rsid w:val="006638F8"/>
    <w:rsid w:val="0066499F"/>
    <w:rsid w:val="00667CF4"/>
    <w:rsid w:val="00670A6E"/>
    <w:rsid w:val="00671E82"/>
    <w:rsid w:val="00674250"/>
    <w:rsid w:val="00675CDB"/>
    <w:rsid w:val="006769FA"/>
    <w:rsid w:val="006839C2"/>
    <w:rsid w:val="00683B77"/>
    <w:rsid w:val="00687BF4"/>
    <w:rsid w:val="006914EC"/>
    <w:rsid w:val="006A44B1"/>
    <w:rsid w:val="006A55F6"/>
    <w:rsid w:val="006A7C0E"/>
    <w:rsid w:val="006B03FE"/>
    <w:rsid w:val="006B2AF6"/>
    <w:rsid w:val="006B4384"/>
    <w:rsid w:val="006B6454"/>
    <w:rsid w:val="006D5936"/>
    <w:rsid w:val="006D5E74"/>
    <w:rsid w:val="006E1C4D"/>
    <w:rsid w:val="006E23B5"/>
    <w:rsid w:val="006E46EE"/>
    <w:rsid w:val="006E58B8"/>
    <w:rsid w:val="006F0B4A"/>
    <w:rsid w:val="006F0C1B"/>
    <w:rsid w:val="006F0E91"/>
    <w:rsid w:val="006F2AD4"/>
    <w:rsid w:val="006F3CA5"/>
    <w:rsid w:val="007002F1"/>
    <w:rsid w:val="00704C07"/>
    <w:rsid w:val="00712CDA"/>
    <w:rsid w:val="0071614A"/>
    <w:rsid w:val="00730315"/>
    <w:rsid w:val="00745576"/>
    <w:rsid w:val="00747E62"/>
    <w:rsid w:val="00750121"/>
    <w:rsid w:val="0075601E"/>
    <w:rsid w:val="00763533"/>
    <w:rsid w:val="007710F2"/>
    <w:rsid w:val="0077767F"/>
    <w:rsid w:val="00784974"/>
    <w:rsid w:val="007A7EDB"/>
    <w:rsid w:val="007B3F09"/>
    <w:rsid w:val="007C68C0"/>
    <w:rsid w:val="007D0503"/>
    <w:rsid w:val="007D59EB"/>
    <w:rsid w:val="007E1511"/>
    <w:rsid w:val="007F4D5C"/>
    <w:rsid w:val="007F6C2B"/>
    <w:rsid w:val="00804186"/>
    <w:rsid w:val="00833DAA"/>
    <w:rsid w:val="00837BF9"/>
    <w:rsid w:val="0084298B"/>
    <w:rsid w:val="00842B4E"/>
    <w:rsid w:val="008439BD"/>
    <w:rsid w:val="00851987"/>
    <w:rsid w:val="0085721D"/>
    <w:rsid w:val="008661E6"/>
    <w:rsid w:val="00870E98"/>
    <w:rsid w:val="00872ADE"/>
    <w:rsid w:val="00873977"/>
    <w:rsid w:val="00882A49"/>
    <w:rsid w:val="00883301"/>
    <w:rsid w:val="00895512"/>
    <w:rsid w:val="00896A80"/>
    <w:rsid w:val="008A55B0"/>
    <w:rsid w:val="008B3CE4"/>
    <w:rsid w:val="008B5DE4"/>
    <w:rsid w:val="008C29AA"/>
    <w:rsid w:val="008C4CF9"/>
    <w:rsid w:val="008C7BF1"/>
    <w:rsid w:val="008D1AB5"/>
    <w:rsid w:val="008D396F"/>
    <w:rsid w:val="008E1348"/>
    <w:rsid w:val="008E75D1"/>
    <w:rsid w:val="008F3A0A"/>
    <w:rsid w:val="008F4342"/>
    <w:rsid w:val="00905FC9"/>
    <w:rsid w:val="00911B3B"/>
    <w:rsid w:val="0092111A"/>
    <w:rsid w:val="0093079C"/>
    <w:rsid w:val="00937B23"/>
    <w:rsid w:val="009500E6"/>
    <w:rsid w:val="009524FC"/>
    <w:rsid w:val="0096278F"/>
    <w:rsid w:val="009652F9"/>
    <w:rsid w:val="00970E09"/>
    <w:rsid w:val="00973249"/>
    <w:rsid w:val="00974670"/>
    <w:rsid w:val="00977EAD"/>
    <w:rsid w:val="0099146D"/>
    <w:rsid w:val="00997640"/>
    <w:rsid w:val="009A08A7"/>
    <w:rsid w:val="009A31A6"/>
    <w:rsid w:val="009A672C"/>
    <w:rsid w:val="009B77C0"/>
    <w:rsid w:val="009C5469"/>
    <w:rsid w:val="009D13DA"/>
    <w:rsid w:val="009E3DF3"/>
    <w:rsid w:val="009E5540"/>
    <w:rsid w:val="009F3FE1"/>
    <w:rsid w:val="00A003C1"/>
    <w:rsid w:val="00A05905"/>
    <w:rsid w:val="00A06F18"/>
    <w:rsid w:val="00A14562"/>
    <w:rsid w:val="00A21BCD"/>
    <w:rsid w:val="00A255C7"/>
    <w:rsid w:val="00A32EF9"/>
    <w:rsid w:val="00A42394"/>
    <w:rsid w:val="00A56C53"/>
    <w:rsid w:val="00A604EB"/>
    <w:rsid w:val="00A62217"/>
    <w:rsid w:val="00A67411"/>
    <w:rsid w:val="00A7128D"/>
    <w:rsid w:val="00A75C68"/>
    <w:rsid w:val="00A803E7"/>
    <w:rsid w:val="00A81992"/>
    <w:rsid w:val="00A8540D"/>
    <w:rsid w:val="00A875F7"/>
    <w:rsid w:val="00A96348"/>
    <w:rsid w:val="00AA54EC"/>
    <w:rsid w:val="00AB2A9C"/>
    <w:rsid w:val="00AB3B83"/>
    <w:rsid w:val="00AB5877"/>
    <w:rsid w:val="00AC4791"/>
    <w:rsid w:val="00AD22D8"/>
    <w:rsid w:val="00AD534A"/>
    <w:rsid w:val="00AD7554"/>
    <w:rsid w:val="00AE2A09"/>
    <w:rsid w:val="00AE5311"/>
    <w:rsid w:val="00AE55D7"/>
    <w:rsid w:val="00AE6FF6"/>
    <w:rsid w:val="00AF461A"/>
    <w:rsid w:val="00B00FD7"/>
    <w:rsid w:val="00B103D3"/>
    <w:rsid w:val="00B20965"/>
    <w:rsid w:val="00B306E7"/>
    <w:rsid w:val="00B31FD0"/>
    <w:rsid w:val="00B331E1"/>
    <w:rsid w:val="00B338F4"/>
    <w:rsid w:val="00B37499"/>
    <w:rsid w:val="00B72746"/>
    <w:rsid w:val="00B826AC"/>
    <w:rsid w:val="00B82D14"/>
    <w:rsid w:val="00B9159A"/>
    <w:rsid w:val="00B969F9"/>
    <w:rsid w:val="00B96CA0"/>
    <w:rsid w:val="00BA20E7"/>
    <w:rsid w:val="00BC0BD1"/>
    <w:rsid w:val="00BC5D32"/>
    <w:rsid w:val="00BD21D5"/>
    <w:rsid w:val="00BE643F"/>
    <w:rsid w:val="00BF46E2"/>
    <w:rsid w:val="00BF51EA"/>
    <w:rsid w:val="00C07AAD"/>
    <w:rsid w:val="00C1649D"/>
    <w:rsid w:val="00C26F95"/>
    <w:rsid w:val="00C3016D"/>
    <w:rsid w:val="00C3282A"/>
    <w:rsid w:val="00C3501A"/>
    <w:rsid w:val="00C4133A"/>
    <w:rsid w:val="00C424C7"/>
    <w:rsid w:val="00C42E91"/>
    <w:rsid w:val="00C52B5A"/>
    <w:rsid w:val="00C53D4A"/>
    <w:rsid w:val="00C70CFE"/>
    <w:rsid w:val="00C7127B"/>
    <w:rsid w:val="00C71AD7"/>
    <w:rsid w:val="00C73C3B"/>
    <w:rsid w:val="00C75F9A"/>
    <w:rsid w:val="00C75FA8"/>
    <w:rsid w:val="00C76697"/>
    <w:rsid w:val="00C773B0"/>
    <w:rsid w:val="00C8627C"/>
    <w:rsid w:val="00C866F4"/>
    <w:rsid w:val="00C91DE5"/>
    <w:rsid w:val="00C939E3"/>
    <w:rsid w:val="00CA1A73"/>
    <w:rsid w:val="00CA47C4"/>
    <w:rsid w:val="00CB2EC5"/>
    <w:rsid w:val="00CD5B3E"/>
    <w:rsid w:val="00CD672D"/>
    <w:rsid w:val="00CE1307"/>
    <w:rsid w:val="00CE3FC3"/>
    <w:rsid w:val="00CF070A"/>
    <w:rsid w:val="00CF0717"/>
    <w:rsid w:val="00CF239E"/>
    <w:rsid w:val="00CF7FDF"/>
    <w:rsid w:val="00D01226"/>
    <w:rsid w:val="00D044F9"/>
    <w:rsid w:val="00D13FBF"/>
    <w:rsid w:val="00D17A6F"/>
    <w:rsid w:val="00D17BB7"/>
    <w:rsid w:val="00D45F81"/>
    <w:rsid w:val="00D56017"/>
    <w:rsid w:val="00D613EB"/>
    <w:rsid w:val="00D664DE"/>
    <w:rsid w:val="00D7095A"/>
    <w:rsid w:val="00D70B99"/>
    <w:rsid w:val="00D74EF7"/>
    <w:rsid w:val="00D85ECF"/>
    <w:rsid w:val="00D86A0F"/>
    <w:rsid w:val="00D87F52"/>
    <w:rsid w:val="00D92E50"/>
    <w:rsid w:val="00DA0240"/>
    <w:rsid w:val="00DA182A"/>
    <w:rsid w:val="00DA72DE"/>
    <w:rsid w:val="00DA7808"/>
    <w:rsid w:val="00DC2586"/>
    <w:rsid w:val="00DC3838"/>
    <w:rsid w:val="00DC3D77"/>
    <w:rsid w:val="00DD18F4"/>
    <w:rsid w:val="00DD5C76"/>
    <w:rsid w:val="00DD5EED"/>
    <w:rsid w:val="00DF65C0"/>
    <w:rsid w:val="00E02ABF"/>
    <w:rsid w:val="00E053B3"/>
    <w:rsid w:val="00E17112"/>
    <w:rsid w:val="00E20929"/>
    <w:rsid w:val="00E24806"/>
    <w:rsid w:val="00E2589D"/>
    <w:rsid w:val="00E35497"/>
    <w:rsid w:val="00E50090"/>
    <w:rsid w:val="00E6014A"/>
    <w:rsid w:val="00E61C66"/>
    <w:rsid w:val="00E62300"/>
    <w:rsid w:val="00E65236"/>
    <w:rsid w:val="00E95088"/>
    <w:rsid w:val="00EB0DE5"/>
    <w:rsid w:val="00EB2FD1"/>
    <w:rsid w:val="00EB40F5"/>
    <w:rsid w:val="00EB481F"/>
    <w:rsid w:val="00EC292F"/>
    <w:rsid w:val="00EC6873"/>
    <w:rsid w:val="00EC732F"/>
    <w:rsid w:val="00ED3066"/>
    <w:rsid w:val="00EE3F72"/>
    <w:rsid w:val="00EE6B6C"/>
    <w:rsid w:val="00EF5B2D"/>
    <w:rsid w:val="00EF6040"/>
    <w:rsid w:val="00EF672F"/>
    <w:rsid w:val="00F069EB"/>
    <w:rsid w:val="00F133EB"/>
    <w:rsid w:val="00F22267"/>
    <w:rsid w:val="00F22DA9"/>
    <w:rsid w:val="00F274D6"/>
    <w:rsid w:val="00F35149"/>
    <w:rsid w:val="00F37C5A"/>
    <w:rsid w:val="00F40C63"/>
    <w:rsid w:val="00F4261A"/>
    <w:rsid w:val="00F42DD3"/>
    <w:rsid w:val="00F4418C"/>
    <w:rsid w:val="00F4620B"/>
    <w:rsid w:val="00F47AAD"/>
    <w:rsid w:val="00F512F1"/>
    <w:rsid w:val="00F54DA8"/>
    <w:rsid w:val="00F55646"/>
    <w:rsid w:val="00F56CA3"/>
    <w:rsid w:val="00F614AF"/>
    <w:rsid w:val="00F65471"/>
    <w:rsid w:val="00F72619"/>
    <w:rsid w:val="00FA2B58"/>
    <w:rsid w:val="00FB1BD2"/>
    <w:rsid w:val="00FC3280"/>
    <w:rsid w:val="00FC3D56"/>
    <w:rsid w:val="00FC424F"/>
    <w:rsid w:val="00FC7CCF"/>
    <w:rsid w:val="00FE3EFE"/>
    <w:rsid w:val="00FF3B13"/>
    <w:rsid w:val="00FF40DF"/>
    <w:rsid w:val="01A4A7DA"/>
    <w:rsid w:val="03B95D18"/>
    <w:rsid w:val="055FC041"/>
    <w:rsid w:val="06773DD9"/>
    <w:rsid w:val="08DA8C1E"/>
    <w:rsid w:val="0CE0056E"/>
    <w:rsid w:val="0E03F915"/>
    <w:rsid w:val="0EE3B1AB"/>
    <w:rsid w:val="0F6F65F1"/>
    <w:rsid w:val="100E2513"/>
    <w:rsid w:val="127DDD87"/>
    <w:rsid w:val="13A05851"/>
    <w:rsid w:val="1457DB29"/>
    <w:rsid w:val="146A8F79"/>
    <w:rsid w:val="1777827E"/>
    <w:rsid w:val="17EAA5DF"/>
    <w:rsid w:val="1C5474BE"/>
    <w:rsid w:val="1D2BF31A"/>
    <w:rsid w:val="1DEA226D"/>
    <w:rsid w:val="1E4AD79B"/>
    <w:rsid w:val="24B1F4FD"/>
    <w:rsid w:val="254B8EE1"/>
    <w:rsid w:val="259D37B8"/>
    <w:rsid w:val="2760441F"/>
    <w:rsid w:val="27669D13"/>
    <w:rsid w:val="287226A2"/>
    <w:rsid w:val="29BE5362"/>
    <w:rsid w:val="2A880AD0"/>
    <w:rsid w:val="2AD38D84"/>
    <w:rsid w:val="2C6EED0E"/>
    <w:rsid w:val="2CE8DA3A"/>
    <w:rsid w:val="2DC7FDBF"/>
    <w:rsid w:val="2DC89537"/>
    <w:rsid w:val="2EE2326F"/>
    <w:rsid w:val="2FDC1B85"/>
    <w:rsid w:val="312CCED4"/>
    <w:rsid w:val="31EBD990"/>
    <w:rsid w:val="32648B9C"/>
    <w:rsid w:val="32AD4D8C"/>
    <w:rsid w:val="357F08ED"/>
    <w:rsid w:val="361D6368"/>
    <w:rsid w:val="36C56B11"/>
    <w:rsid w:val="374E2FC4"/>
    <w:rsid w:val="38051B24"/>
    <w:rsid w:val="3C84EA37"/>
    <w:rsid w:val="3DA77114"/>
    <w:rsid w:val="3DD99D91"/>
    <w:rsid w:val="3E07D330"/>
    <w:rsid w:val="413A3BCA"/>
    <w:rsid w:val="4142F29E"/>
    <w:rsid w:val="41ACC7B3"/>
    <w:rsid w:val="41CC4904"/>
    <w:rsid w:val="4271611A"/>
    <w:rsid w:val="46C29F14"/>
    <w:rsid w:val="4735C275"/>
    <w:rsid w:val="477A21EC"/>
    <w:rsid w:val="497D7571"/>
    <w:rsid w:val="4ABC5576"/>
    <w:rsid w:val="4B49C435"/>
    <w:rsid w:val="4CD84643"/>
    <w:rsid w:val="4CFCF68B"/>
    <w:rsid w:val="4D9DBE7D"/>
    <w:rsid w:val="4E2EF1D7"/>
    <w:rsid w:val="4FF8EEAA"/>
    <w:rsid w:val="51945A64"/>
    <w:rsid w:val="52ECC204"/>
    <w:rsid w:val="5307BFCF"/>
    <w:rsid w:val="530B2F5A"/>
    <w:rsid w:val="57D3A90E"/>
    <w:rsid w:val="5831E2A5"/>
    <w:rsid w:val="584D8A0A"/>
    <w:rsid w:val="58C144E3"/>
    <w:rsid w:val="59EFE630"/>
    <w:rsid w:val="5CE4893C"/>
    <w:rsid w:val="5D508960"/>
    <w:rsid w:val="5E3C919E"/>
    <w:rsid w:val="5F73B6EE"/>
    <w:rsid w:val="5F9B921D"/>
    <w:rsid w:val="5FDEBAF3"/>
    <w:rsid w:val="602E1DBF"/>
    <w:rsid w:val="6361D0FE"/>
    <w:rsid w:val="63D3A009"/>
    <w:rsid w:val="63FCA277"/>
    <w:rsid w:val="676AEA63"/>
    <w:rsid w:val="6882C4B9"/>
    <w:rsid w:val="699EA8D1"/>
    <w:rsid w:val="6A915999"/>
    <w:rsid w:val="6D65B10B"/>
    <w:rsid w:val="6FA730FA"/>
    <w:rsid w:val="7090D36C"/>
    <w:rsid w:val="713CDB38"/>
    <w:rsid w:val="7140ABB4"/>
    <w:rsid w:val="71D76736"/>
    <w:rsid w:val="72B5E1E5"/>
    <w:rsid w:val="73867A83"/>
    <w:rsid w:val="74995A20"/>
    <w:rsid w:val="758EC37F"/>
    <w:rsid w:val="75E9EE03"/>
    <w:rsid w:val="77F5A637"/>
    <w:rsid w:val="7861A65B"/>
    <w:rsid w:val="78999B79"/>
    <w:rsid w:val="7E058C16"/>
    <w:rsid w:val="7E833A1C"/>
    <w:rsid w:val="7EE2E355"/>
    <w:rsid w:val="7F629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FD22EEFE-EA5E-49E2-AA9E-47468027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4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4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4F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26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26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266B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2863C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FEA845-0B30-499A-9647-F306E9E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A29653-DCE9-431F-AB3A-2CADACF8E71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B5C5308F-397E-4A82-BC81-2CFFE2808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852</Words>
  <Characters>5118</Characters>
  <Application>Microsoft Office Word</Application>
  <DocSecurity>0</DocSecurity>
  <Lines>42</Lines>
  <Paragraphs>11</Paragraphs>
  <ScaleCrop>false</ScaleCrop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Halszka Gronek</cp:lastModifiedBy>
  <cp:revision>4</cp:revision>
  <dcterms:created xsi:type="dcterms:W3CDTF">2022-05-13T10:36:00Z</dcterms:created>
  <dcterms:modified xsi:type="dcterms:W3CDTF">2022-05-15T08:33:00Z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