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EE5C0" w14:textId="6A43E99D" w:rsidR="00C4133A" w:rsidRPr="006A1D15" w:rsidRDefault="00C4133A" w:rsidP="00CC39B9">
      <w:pPr>
        <w:jc w:val="center"/>
        <w:rPr>
          <w:rStyle w:val="fontstyle21"/>
          <w:rFonts w:ascii="Calibri-Bold" w:hAnsi="Calibri-Bold"/>
          <w:i w:val="0"/>
          <w:iCs w:val="0"/>
          <w:color w:val="auto"/>
        </w:rPr>
      </w:pPr>
      <w:r w:rsidRPr="006A1D15">
        <w:rPr>
          <w:rStyle w:val="fontstyle01"/>
          <w:color w:val="auto"/>
        </w:rPr>
        <w:t>OPIS PRZEDMIOTU ZAMÓWIENIA</w:t>
      </w:r>
      <w:r w:rsidRPr="006A1D15">
        <w:rPr>
          <w:rFonts w:ascii="Calibri-Bold" w:hAnsi="Calibri-Bold"/>
          <w:b/>
          <w:bCs/>
        </w:rPr>
        <w:br/>
      </w:r>
      <w:bookmarkStart w:id="0" w:name="_Hlk95485968"/>
      <w:r w:rsidR="00CF1C0B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w postępowaniu pn. </w:t>
      </w:r>
      <w:r w:rsidR="00B96CA0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Usługa </w:t>
      </w:r>
      <w:r w:rsidR="00CF2047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dostarczenia</w:t>
      </w:r>
      <w:r w:rsidR="00667CF4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do </w:t>
      </w:r>
      <w:r w:rsidR="00895512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6 lokalizacji</w:t>
      </w:r>
      <w:r w:rsidR="0075601E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</w:t>
      </w:r>
      <w:r w:rsidR="00E70A9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sprzętu niezbędnego do prowadzenia</w:t>
      </w:r>
      <w:r w:rsidR="001874B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</w:t>
      </w:r>
      <w:r w:rsidR="00C72507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przez </w:t>
      </w:r>
      <w:r w:rsidR="001874B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wolontariuszy Błękitnego Patrolu WWF,</w:t>
      </w:r>
      <w:r w:rsidR="00E70A9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interwencji </w:t>
      </w:r>
      <w:r w:rsidR="001874BD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>do zwierząt objętych projektem</w:t>
      </w:r>
      <w:r w:rsidR="00182DCB" w:rsidRPr="006A1D15">
        <w:rPr>
          <w:rFonts w:ascii="Calibri" w:eastAsia="Calibri" w:hAnsi="Calibri"/>
          <w:b/>
          <w:bCs/>
          <w:i/>
          <w:iCs/>
          <w:spacing w:val="1"/>
          <w:lang w:eastAsia="ar-SA"/>
        </w:rPr>
        <w:t xml:space="preserve"> </w:t>
      </w:r>
      <w:r w:rsidRPr="006A1D15">
        <w:rPr>
          <w:rStyle w:val="fontstyle21"/>
          <w:color w:val="auto"/>
        </w:rPr>
        <w:t>„Ochrona ssaków i ptaków morskich - kontynuacja” nr POIS.02.04.00-00-0042/18, w ramach działania 2.4 osi priorytetowej II Programu Operacyjnego Infrastruktura i Środowisko</w:t>
      </w:r>
      <w:r w:rsidRPr="006A1D15">
        <w:rPr>
          <w:rFonts w:ascii="Calibri-BoldItalic" w:hAnsi="Calibri-BoldItalic"/>
          <w:b/>
          <w:bCs/>
          <w:i/>
          <w:iCs/>
        </w:rPr>
        <w:t xml:space="preserve"> </w:t>
      </w:r>
      <w:r w:rsidRPr="006A1D15">
        <w:rPr>
          <w:rStyle w:val="fontstyle21"/>
          <w:color w:val="auto"/>
        </w:rPr>
        <w:t>2014-2020</w:t>
      </w:r>
    </w:p>
    <w:bookmarkEnd w:id="0"/>
    <w:p w14:paraId="2A95F7D7" w14:textId="1D7F49A5" w:rsidR="005423EB" w:rsidRDefault="006914EC" w:rsidP="006A1D15">
      <w:pPr>
        <w:spacing w:line="264" w:lineRule="auto"/>
        <w:jc w:val="both"/>
        <w:rPr>
          <w:rFonts w:ascii="Calibri" w:hAnsi="Calibri"/>
          <w:b/>
          <w:bCs/>
        </w:rPr>
      </w:pPr>
      <w:r w:rsidRPr="006A1D15">
        <w:rPr>
          <w:rFonts w:ascii="Calibri" w:hAnsi="Calibri"/>
          <w:b/>
          <w:bCs/>
        </w:rPr>
        <w:t>Szczegółow</w:t>
      </w:r>
      <w:r w:rsidR="00C26F95" w:rsidRPr="006A1D15">
        <w:rPr>
          <w:rFonts w:ascii="Calibri" w:hAnsi="Calibri"/>
          <w:b/>
          <w:bCs/>
        </w:rPr>
        <w:t xml:space="preserve">a charakterystyka </w:t>
      </w:r>
      <w:r w:rsidRPr="006A1D15">
        <w:rPr>
          <w:rFonts w:ascii="Calibri" w:hAnsi="Calibri"/>
          <w:b/>
          <w:bCs/>
        </w:rPr>
        <w:t>zamówienia</w:t>
      </w:r>
      <w:r w:rsidR="00CE6201" w:rsidRPr="006A1D15">
        <w:rPr>
          <w:rFonts w:ascii="Calibri" w:hAnsi="Calibri"/>
          <w:b/>
          <w:bCs/>
        </w:rPr>
        <w:t xml:space="preserve"> - Zestawienie sprzętu do interwencji dla wolontariuszy Błękitnego Patrolu WWF i paczkowanie do wysyłki:</w:t>
      </w:r>
    </w:p>
    <w:p w14:paraId="61225C92" w14:textId="61A05D47" w:rsidR="009970A0" w:rsidRPr="009B1098" w:rsidRDefault="009B1098" w:rsidP="009B1098">
      <w:pPr>
        <w:spacing w:line="276" w:lineRule="auto"/>
        <w:jc w:val="both"/>
        <w:rPr>
          <w:rFonts w:ascii="Calibri" w:hAnsi="Calibri" w:cs="Calibri"/>
          <w:b/>
          <w:bCs/>
        </w:rPr>
      </w:pPr>
      <w:r w:rsidRPr="00FE3660">
        <w:rPr>
          <w:rFonts w:ascii="Calibri" w:hAnsi="Calibri" w:cs="Calibri"/>
          <w:b/>
          <w:bCs/>
        </w:rPr>
        <w:t xml:space="preserve">Część </w:t>
      </w:r>
      <w:r w:rsidR="00131D46">
        <w:rPr>
          <w:rFonts w:ascii="Calibri" w:hAnsi="Calibri" w:cs="Calibri"/>
          <w:b/>
          <w:bCs/>
        </w:rPr>
        <w:t>1</w:t>
      </w:r>
      <w:r>
        <w:rPr>
          <w:rFonts w:ascii="Calibri" w:hAnsi="Calibri" w:cs="Calibri"/>
          <w:b/>
          <w:bCs/>
        </w:rPr>
        <w:t xml:space="preserve"> - </w:t>
      </w:r>
      <w:r w:rsidR="00131D46">
        <w:rPr>
          <w:rFonts w:ascii="Calibri" w:hAnsi="Calibri" w:cs="Calibri"/>
          <w:b/>
          <w:bCs/>
        </w:rPr>
        <w:t>A</w:t>
      </w:r>
      <w:r w:rsidRPr="00FE3660">
        <w:rPr>
          <w:rFonts w:ascii="Calibri" w:hAnsi="Calibri" w:cs="Calibri"/>
          <w:b/>
          <w:bCs/>
        </w:rPr>
        <w:t>kcesoria samochodowe</w:t>
      </w:r>
    </w:p>
    <w:p w14:paraId="7E463230" w14:textId="77777777" w:rsidR="009970A0" w:rsidRPr="006A1D15" w:rsidRDefault="009970A0" w:rsidP="009970A0">
      <w:pPr>
        <w:pStyle w:val="Akapitzlist"/>
        <w:numPr>
          <w:ilvl w:val="0"/>
          <w:numId w:val="10"/>
        </w:numPr>
        <w:rPr>
          <w:rFonts w:cstheme="minorHAnsi"/>
        </w:rPr>
      </w:pPr>
      <w:r w:rsidRPr="006A1D15">
        <w:rPr>
          <w:rFonts w:cstheme="minorHAnsi"/>
        </w:rPr>
        <w:t xml:space="preserve">Dostawa mat do samochodu </w:t>
      </w:r>
      <w:r w:rsidRPr="006A1D15">
        <w:rPr>
          <w:rFonts w:eastAsia="Arial" w:cstheme="minorHAnsi"/>
        </w:rPr>
        <w:t>spełniających następujące wymagania:</w:t>
      </w:r>
    </w:p>
    <w:p w14:paraId="660063E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Mata ochronna</w:t>
      </w:r>
    </w:p>
    <w:p w14:paraId="3804A61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</w:pPr>
      <w:r w:rsidRPr="006A1D15">
        <w:t>Wymiary orientacyjne: 120-150 x 140-160 cm</w:t>
      </w:r>
    </w:p>
    <w:p w14:paraId="2564F47C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Kolor: czarny, ciemnoszary lub ciemny granat</w:t>
      </w:r>
    </w:p>
    <w:p w14:paraId="2D040600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Wykonana z materiału wodoodpornego</w:t>
      </w:r>
    </w:p>
    <w:p w14:paraId="0E66F662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Nadająca się do zastosowania w bagażniku</w:t>
      </w:r>
    </w:p>
    <w:p w14:paraId="1F06D2E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16 sztuk</w:t>
      </w:r>
    </w:p>
    <w:p w14:paraId="63D60F28" w14:textId="77777777" w:rsidR="009970A0" w:rsidRPr="006A1D15" w:rsidRDefault="009970A0" w:rsidP="009970A0">
      <w:pPr>
        <w:spacing w:after="0" w:line="264" w:lineRule="auto"/>
        <w:jc w:val="both"/>
        <w:rPr>
          <w:rFonts w:cstheme="minorHAnsi"/>
        </w:rPr>
      </w:pPr>
    </w:p>
    <w:p w14:paraId="4120CBA9" w14:textId="55DD34BA" w:rsidR="009B1098" w:rsidRPr="009B1098" w:rsidRDefault="009B1098" w:rsidP="009B1098">
      <w:pPr>
        <w:spacing w:line="276" w:lineRule="auto"/>
        <w:jc w:val="both"/>
        <w:rPr>
          <w:rFonts w:ascii="Calibri" w:hAnsi="Calibri" w:cs="Calibri"/>
          <w:b/>
          <w:bCs/>
        </w:rPr>
      </w:pPr>
      <w:r w:rsidRPr="00FE3660">
        <w:rPr>
          <w:rFonts w:ascii="Calibri" w:hAnsi="Calibri" w:cs="Calibri"/>
          <w:b/>
          <w:bCs/>
        </w:rPr>
        <w:t xml:space="preserve">Część </w:t>
      </w:r>
      <w:r w:rsidR="00131D46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- P</w:t>
      </w:r>
      <w:r w:rsidRPr="00FE3660">
        <w:rPr>
          <w:rFonts w:ascii="Calibri" w:hAnsi="Calibri" w:cs="Calibri"/>
          <w:b/>
          <w:bCs/>
        </w:rPr>
        <w:t>odbierak do łapania zwierząt</w:t>
      </w:r>
    </w:p>
    <w:p w14:paraId="614B42F7" w14:textId="77777777" w:rsidR="009970A0" w:rsidRPr="006A1D15" w:rsidRDefault="009970A0" w:rsidP="007510C6">
      <w:pPr>
        <w:pStyle w:val="Akapitzlist"/>
        <w:numPr>
          <w:ilvl w:val="0"/>
          <w:numId w:val="16"/>
        </w:numPr>
        <w:jc w:val="both"/>
        <w:rPr>
          <w:rFonts w:cstheme="minorHAnsi"/>
        </w:rPr>
      </w:pPr>
      <w:r w:rsidRPr="006A1D15">
        <w:rPr>
          <w:rFonts w:cstheme="minorHAnsi"/>
        </w:rPr>
        <w:t>Dostawa podbieraków do łapania foczych szczeniaków i ptaków (jak na ryby) spełniających określone wymagania:</w:t>
      </w:r>
    </w:p>
    <w:p w14:paraId="1F54DCF7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Długość 2-3 m</w:t>
      </w:r>
    </w:p>
    <w:p w14:paraId="15ADC467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Składana rączka</w:t>
      </w:r>
    </w:p>
    <w:p w14:paraId="465460A2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</w:pPr>
      <w:r w:rsidRPr="006A1D15">
        <w:t>Głębokość kosza -75-100 cm</w:t>
      </w:r>
    </w:p>
    <w:p w14:paraId="2E0C100D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Szerokość min. 60cm</w:t>
      </w:r>
    </w:p>
    <w:p w14:paraId="1FD09D77" w14:textId="77777777" w:rsidR="009970A0" w:rsidRPr="006A1D15" w:rsidRDefault="009970A0" w:rsidP="009970A0">
      <w:pPr>
        <w:pStyle w:val="Akapitzlist"/>
        <w:numPr>
          <w:ilvl w:val="1"/>
          <w:numId w:val="6"/>
        </w:numPr>
        <w:spacing w:after="0" w:line="264" w:lineRule="auto"/>
        <w:jc w:val="both"/>
      </w:pPr>
      <w:r w:rsidRPr="006A1D15">
        <w:t>Szerokość maksymalna: 80 cm</w:t>
      </w:r>
    </w:p>
    <w:p w14:paraId="72563705" w14:textId="65FA944B" w:rsidR="00131D46" w:rsidRDefault="009970A0" w:rsidP="00AA400E">
      <w:pPr>
        <w:pStyle w:val="Akapitzlist"/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Ilość: 7 sztuk</w:t>
      </w:r>
    </w:p>
    <w:p w14:paraId="5917E1AD" w14:textId="77777777" w:rsidR="00AA400E" w:rsidRPr="00AA400E" w:rsidRDefault="00AA400E" w:rsidP="00AA400E">
      <w:pPr>
        <w:spacing w:after="0" w:line="264" w:lineRule="auto"/>
        <w:jc w:val="both"/>
        <w:rPr>
          <w:rFonts w:cstheme="minorHAnsi"/>
        </w:rPr>
      </w:pPr>
    </w:p>
    <w:p w14:paraId="06315E94" w14:textId="1496A575" w:rsidR="00131D46" w:rsidRDefault="009B1098" w:rsidP="00131D46">
      <w:pPr>
        <w:spacing w:line="276" w:lineRule="auto"/>
        <w:jc w:val="both"/>
        <w:rPr>
          <w:rFonts w:cstheme="minorHAnsi"/>
        </w:rPr>
      </w:pPr>
      <w:r w:rsidRPr="00FE3660">
        <w:rPr>
          <w:rFonts w:ascii="Calibri" w:hAnsi="Calibri" w:cs="Calibri"/>
          <w:b/>
          <w:bCs/>
        </w:rPr>
        <w:t xml:space="preserve">Część </w:t>
      </w:r>
      <w:r w:rsidR="00131D46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- W</w:t>
      </w:r>
      <w:r w:rsidRPr="00FE3660">
        <w:rPr>
          <w:rFonts w:ascii="Calibri" w:hAnsi="Calibri" w:cs="Calibri"/>
          <w:b/>
          <w:bCs/>
        </w:rPr>
        <w:t>yroby wiklinowe</w:t>
      </w:r>
    </w:p>
    <w:p w14:paraId="322C28B0" w14:textId="5A839D2B" w:rsidR="009970A0" w:rsidRPr="006A1D15" w:rsidRDefault="009970A0" w:rsidP="007510C6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A1D15">
        <w:rPr>
          <w:rFonts w:cstheme="minorHAnsi"/>
        </w:rPr>
        <w:t>Dostawa</w:t>
      </w:r>
      <w:r w:rsidR="009475B3" w:rsidRPr="006A1D15">
        <w:rPr>
          <w:rFonts w:cstheme="minorHAnsi"/>
        </w:rPr>
        <w:t xml:space="preserve"> dużych</w:t>
      </w:r>
      <w:r w:rsidRPr="006A1D15">
        <w:rPr>
          <w:rFonts w:cstheme="minorHAnsi"/>
        </w:rPr>
        <w:t xml:space="preserve"> koszy wiklinowych typu kufer </w:t>
      </w:r>
      <w:r w:rsidRPr="007510C6">
        <w:rPr>
          <w:rFonts w:cstheme="minorHAnsi"/>
        </w:rPr>
        <w:t>spełniających następujące wymagania:</w:t>
      </w:r>
    </w:p>
    <w:p w14:paraId="6321C93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typ kosza: kufer</w:t>
      </w:r>
    </w:p>
    <w:p w14:paraId="2230542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wykonane z wikliny</w:t>
      </w:r>
    </w:p>
    <w:p w14:paraId="3319904C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umożliwia włożenie zwierzęcia od góry,</w:t>
      </w:r>
    </w:p>
    <w:p w14:paraId="76C1808F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posiada możliwość zamknięcia kosza (górna przykrywka),</w:t>
      </w:r>
    </w:p>
    <w:p w14:paraId="786DDCB1" w14:textId="0AD941E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wymiary</w:t>
      </w:r>
      <w:r w:rsidR="00FC2E33" w:rsidRPr="006A1D15">
        <w:rPr>
          <w:rFonts w:cstheme="minorHAnsi"/>
        </w:rPr>
        <w:t xml:space="preserve"> -</w:t>
      </w:r>
      <w:r w:rsidRPr="006A1D15">
        <w:rPr>
          <w:rFonts w:cstheme="minorHAnsi"/>
        </w:rPr>
        <w:t xml:space="preserve"> dł. x szer. x wys.</w:t>
      </w:r>
      <w:r w:rsidR="00FC2E33" w:rsidRPr="006A1D15">
        <w:rPr>
          <w:rFonts w:cstheme="minorHAnsi"/>
        </w:rPr>
        <w:t>: minimalne -</w:t>
      </w:r>
      <w:r w:rsidRPr="006A1D15">
        <w:rPr>
          <w:rFonts w:cstheme="minorHAnsi"/>
        </w:rPr>
        <w:t xml:space="preserve"> 80x40x40</w:t>
      </w:r>
      <w:r w:rsidR="00FC2E33" w:rsidRPr="006A1D15">
        <w:rPr>
          <w:rFonts w:cstheme="minorHAnsi"/>
        </w:rPr>
        <w:t xml:space="preserve"> cm</w:t>
      </w:r>
      <w:r w:rsidRPr="006A1D15">
        <w:rPr>
          <w:rFonts w:cstheme="minorHAnsi"/>
        </w:rPr>
        <w:t>; maksymalne</w:t>
      </w:r>
      <w:r w:rsidR="00FC2E33" w:rsidRPr="006A1D15">
        <w:rPr>
          <w:rFonts w:cstheme="minorHAnsi"/>
        </w:rPr>
        <w:t xml:space="preserve"> - </w:t>
      </w:r>
      <w:r w:rsidRPr="006A1D15">
        <w:rPr>
          <w:rFonts w:cstheme="minorHAnsi"/>
        </w:rPr>
        <w:t>90x50x50</w:t>
      </w:r>
      <w:r w:rsidR="00FC2E33" w:rsidRPr="006A1D15">
        <w:rPr>
          <w:rFonts w:cstheme="minorHAnsi"/>
        </w:rPr>
        <w:t xml:space="preserve"> cm</w:t>
      </w:r>
    </w:p>
    <w:p w14:paraId="29B85E20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wyposażony w przynajmniej dwa uchwyty do przenoszenia;</w:t>
      </w:r>
    </w:p>
    <w:p w14:paraId="20FFB3C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minimalna nośność 25 kg;</w:t>
      </w:r>
    </w:p>
    <w:p w14:paraId="5C3D9023" w14:textId="5D34E779" w:rsidR="00CC39B9" w:rsidRDefault="009970A0" w:rsidP="007510C6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ilość: 11</w:t>
      </w:r>
    </w:p>
    <w:p w14:paraId="09BAC56F" w14:textId="77777777" w:rsidR="007510C6" w:rsidRPr="007510C6" w:rsidRDefault="007510C6" w:rsidP="007510C6">
      <w:pPr>
        <w:spacing w:after="0" w:line="264" w:lineRule="auto"/>
        <w:ind w:left="1440"/>
        <w:jc w:val="both"/>
        <w:rPr>
          <w:rFonts w:cstheme="minorHAnsi"/>
        </w:rPr>
      </w:pPr>
    </w:p>
    <w:p w14:paraId="07032CDB" w14:textId="4A661A7B" w:rsidR="009970A0" w:rsidRPr="006A1D15" w:rsidRDefault="009970A0" w:rsidP="007510C6">
      <w:pPr>
        <w:pStyle w:val="Akapitzlist"/>
        <w:numPr>
          <w:ilvl w:val="0"/>
          <w:numId w:val="17"/>
        </w:numPr>
        <w:jc w:val="both"/>
        <w:rPr>
          <w:rFonts w:cstheme="minorHAnsi"/>
        </w:rPr>
      </w:pPr>
      <w:r w:rsidRPr="006A1D15">
        <w:rPr>
          <w:rFonts w:cstheme="minorHAnsi"/>
        </w:rPr>
        <w:t xml:space="preserve">Dostawa </w:t>
      </w:r>
      <w:r w:rsidR="00FC2E33" w:rsidRPr="006A1D15">
        <w:rPr>
          <w:rFonts w:cstheme="minorHAnsi"/>
        </w:rPr>
        <w:t xml:space="preserve">mniejszych </w:t>
      </w:r>
      <w:r w:rsidRPr="006A1D15">
        <w:rPr>
          <w:rFonts w:cstheme="minorHAnsi"/>
        </w:rPr>
        <w:t xml:space="preserve">koszy wiklinowych </w:t>
      </w:r>
      <w:r w:rsidRPr="00AA400E">
        <w:rPr>
          <w:rFonts w:cstheme="minorHAnsi"/>
        </w:rPr>
        <w:t>spełniających następujące wymagania:</w:t>
      </w:r>
    </w:p>
    <w:p w14:paraId="1FDC7340" w14:textId="5120063E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 xml:space="preserve">kształt kosza: </w:t>
      </w:r>
      <w:r w:rsidR="00254E95" w:rsidRPr="006A1D15">
        <w:rPr>
          <w:rFonts w:cstheme="minorHAnsi"/>
        </w:rPr>
        <w:t>owal lub kufer</w:t>
      </w:r>
    </w:p>
    <w:p w14:paraId="673E1FBC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lastRenderedPageBreak/>
        <w:t>wykonane z wikliny</w:t>
      </w:r>
    </w:p>
    <w:p w14:paraId="5554660F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umożliwia włożenie zwierzęcia od góry,</w:t>
      </w:r>
    </w:p>
    <w:p w14:paraId="21DC2378" w14:textId="01DD60F4" w:rsidR="009970A0" w:rsidRPr="006A1D15" w:rsidRDefault="00254E95" w:rsidP="00254E95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wymiary - dł. x szer. x wys.: minimalne - 60x40x3</w:t>
      </w:r>
      <w:r w:rsidR="00997205" w:rsidRPr="006A1D15">
        <w:rPr>
          <w:rFonts w:cstheme="minorHAnsi"/>
        </w:rPr>
        <w:t>0</w:t>
      </w:r>
      <w:r w:rsidRPr="006A1D15">
        <w:rPr>
          <w:rFonts w:cstheme="minorHAnsi"/>
        </w:rPr>
        <w:t xml:space="preserve"> cm; maksymalne - 70x50x</w:t>
      </w:r>
      <w:r w:rsidR="00997205" w:rsidRPr="006A1D15">
        <w:rPr>
          <w:rFonts w:cstheme="minorHAnsi"/>
        </w:rPr>
        <w:t>40</w:t>
      </w:r>
      <w:r w:rsidRPr="006A1D15">
        <w:rPr>
          <w:rFonts w:cstheme="minorHAnsi"/>
        </w:rPr>
        <w:t xml:space="preserve"> cm</w:t>
      </w:r>
    </w:p>
    <w:p w14:paraId="15497A27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wyposażony w dwa uchwyty do przenoszenia;</w:t>
      </w:r>
    </w:p>
    <w:p w14:paraId="3EDFEF8D" w14:textId="71EC34A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 xml:space="preserve">minimalna nośność </w:t>
      </w:r>
      <w:r w:rsidR="00502981" w:rsidRPr="006A1D15">
        <w:rPr>
          <w:rFonts w:cstheme="minorHAnsi"/>
        </w:rPr>
        <w:t>1</w:t>
      </w:r>
      <w:r w:rsidRPr="006A1D15">
        <w:rPr>
          <w:rFonts w:cstheme="minorHAnsi"/>
        </w:rPr>
        <w:t>5 kg;</w:t>
      </w:r>
    </w:p>
    <w:p w14:paraId="2FF5D5B5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ilość: 2</w:t>
      </w:r>
    </w:p>
    <w:p w14:paraId="392CF656" w14:textId="77777777" w:rsidR="009970A0" w:rsidRPr="00CC39B9" w:rsidRDefault="009970A0" w:rsidP="007510C6">
      <w:pPr>
        <w:spacing w:after="0"/>
        <w:rPr>
          <w:rFonts w:cstheme="minorHAnsi"/>
        </w:rPr>
      </w:pPr>
    </w:p>
    <w:p w14:paraId="42F0D621" w14:textId="4128EEF0" w:rsidR="009B1098" w:rsidRDefault="009B1098" w:rsidP="009B1098">
      <w:pPr>
        <w:spacing w:line="276" w:lineRule="auto"/>
        <w:jc w:val="both"/>
        <w:rPr>
          <w:rFonts w:ascii="Calibri" w:hAnsi="Calibri" w:cs="Calibri"/>
          <w:b/>
          <w:bCs/>
        </w:rPr>
      </w:pPr>
      <w:bookmarkStart w:id="1" w:name="_Hlk95829504"/>
      <w:r w:rsidRPr="00FE3660">
        <w:rPr>
          <w:rFonts w:ascii="Calibri" w:hAnsi="Calibri" w:cs="Calibri"/>
          <w:b/>
          <w:bCs/>
        </w:rPr>
        <w:t xml:space="preserve">Część </w:t>
      </w:r>
      <w:r w:rsidR="00F80834">
        <w:rPr>
          <w:rFonts w:ascii="Calibri" w:hAnsi="Calibri" w:cs="Calibri"/>
          <w:b/>
          <w:bCs/>
        </w:rPr>
        <w:t>4</w:t>
      </w:r>
      <w:r>
        <w:rPr>
          <w:rFonts w:ascii="Calibri" w:hAnsi="Calibri" w:cs="Calibri"/>
          <w:b/>
          <w:bCs/>
        </w:rPr>
        <w:t xml:space="preserve"> </w:t>
      </w:r>
      <w:r w:rsidR="00F80834">
        <w:rPr>
          <w:rFonts w:ascii="Calibri" w:hAnsi="Calibri" w:cs="Calibri"/>
          <w:b/>
          <w:bCs/>
        </w:rPr>
        <w:t>–</w:t>
      </w:r>
      <w:r>
        <w:rPr>
          <w:rFonts w:ascii="Calibri" w:hAnsi="Calibri" w:cs="Calibri"/>
          <w:b/>
          <w:bCs/>
        </w:rPr>
        <w:t xml:space="preserve"> </w:t>
      </w:r>
      <w:r w:rsidR="00D41A32">
        <w:rPr>
          <w:rFonts w:ascii="Calibri" w:hAnsi="Calibri" w:cs="Calibri"/>
          <w:b/>
          <w:bCs/>
        </w:rPr>
        <w:t>W</w:t>
      </w:r>
      <w:r w:rsidR="00F80834">
        <w:rPr>
          <w:rFonts w:ascii="Calibri" w:hAnsi="Calibri" w:cs="Calibri"/>
          <w:b/>
          <w:bCs/>
        </w:rPr>
        <w:t>orki na zwłoki</w:t>
      </w:r>
    </w:p>
    <w:bookmarkEnd w:id="1"/>
    <w:p w14:paraId="631B408D" w14:textId="77777777" w:rsidR="009970A0" w:rsidRPr="007510C6" w:rsidRDefault="009970A0" w:rsidP="007510C6">
      <w:pPr>
        <w:pStyle w:val="Akapitzlist"/>
        <w:numPr>
          <w:ilvl w:val="0"/>
          <w:numId w:val="18"/>
        </w:numPr>
        <w:jc w:val="both"/>
        <w:rPr>
          <w:rFonts w:cstheme="minorHAnsi"/>
        </w:rPr>
      </w:pPr>
      <w:r w:rsidRPr="007510C6">
        <w:rPr>
          <w:rFonts w:cstheme="minorHAnsi"/>
        </w:rPr>
        <w:t>Dostawa worków na zwłoki spełniających następujące wymagania:</w:t>
      </w:r>
    </w:p>
    <w:p w14:paraId="2788598F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o grubości 0,15-20 µm;</w:t>
      </w:r>
    </w:p>
    <w:p w14:paraId="34E091DA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posiadające co najmniej podwójne dno;</w:t>
      </w:r>
    </w:p>
    <w:p w14:paraId="264815F0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wykonane z polietylenu;</w:t>
      </w:r>
    </w:p>
    <w:p w14:paraId="367E657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wyposażony w minimum 4 uchwyty do przenoszenia zwierząt;</w:t>
      </w:r>
    </w:p>
    <w:p w14:paraId="2A065DF1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z zamkiem okrągłym;</w:t>
      </w:r>
    </w:p>
    <w:p w14:paraId="6BDB70FC" w14:textId="24964B58" w:rsidR="0085612F" w:rsidRPr="006A1D15" w:rsidRDefault="0085612F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kolor biały</w:t>
      </w:r>
    </w:p>
    <w:p w14:paraId="74F82323" w14:textId="31623054" w:rsidR="0085612F" w:rsidRPr="006A1D15" w:rsidRDefault="0085612F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rozmiar</w:t>
      </w:r>
      <w:r w:rsidR="007E1F03" w:rsidRPr="006A1D15">
        <w:rPr>
          <w:rFonts w:cstheme="minorHAnsi"/>
        </w:rPr>
        <w:t>: 90x220 cm</w:t>
      </w:r>
    </w:p>
    <w:p w14:paraId="514EC1BD" w14:textId="0DA1173C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ilość: 250</w:t>
      </w:r>
    </w:p>
    <w:p w14:paraId="69428762" w14:textId="77777777" w:rsidR="0009233D" w:rsidRDefault="0009233D" w:rsidP="007510C6">
      <w:pPr>
        <w:pStyle w:val="Akapitzlist"/>
        <w:spacing w:after="0" w:line="276" w:lineRule="auto"/>
        <w:jc w:val="both"/>
        <w:rPr>
          <w:rFonts w:ascii="Calibri" w:hAnsi="Calibri" w:cs="Calibri"/>
          <w:b/>
          <w:bCs/>
        </w:rPr>
      </w:pPr>
    </w:p>
    <w:p w14:paraId="1042E16D" w14:textId="117FA2F0" w:rsidR="009970A0" w:rsidRDefault="0009233D" w:rsidP="00F47A10">
      <w:pPr>
        <w:spacing w:line="276" w:lineRule="auto"/>
        <w:jc w:val="both"/>
        <w:rPr>
          <w:rFonts w:cstheme="minorHAnsi"/>
        </w:rPr>
      </w:pPr>
      <w:r w:rsidRPr="0009233D">
        <w:rPr>
          <w:rFonts w:ascii="Calibri" w:hAnsi="Calibri" w:cs="Calibri"/>
          <w:b/>
          <w:bCs/>
        </w:rPr>
        <w:t xml:space="preserve">Część </w:t>
      </w:r>
      <w:r>
        <w:rPr>
          <w:rFonts w:ascii="Calibri" w:hAnsi="Calibri" w:cs="Calibri"/>
          <w:b/>
          <w:bCs/>
        </w:rPr>
        <w:t>5</w:t>
      </w:r>
      <w:r w:rsidRPr="0009233D">
        <w:rPr>
          <w:rFonts w:ascii="Calibri" w:hAnsi="Calibri" w:cs="Calibri"/>
          <w:b/>
          <w:bCs/>
        </w:rPr>
        <w:t xml:space="preserve"> – </w:t>
      </w:r>
      <w:r w:rsidR="00F47A10" w:rsidRPr="00FE3660">
        <w:rPr>
          <w:rFonts w:ascii="Calibri" w:hAnsi="Calibri" w:cs="Calibri"/>
          <w:b/>
          <w:bCs/>
        </w:rPr>
        <w:t>Pozostały sprzęt interwencyjny</w:t>
      </w:r>
    </w:p>
    <w:p w14:paraId="4D180BCE" w14:textId="77777777" w:rsidR="00F80834" w:rsidRPr="006A1D15" w:rsidRDefault="00F80834" w:rsidP="007510C6">
      <w:pPr>
        <w:pStyle w:val="Akapitzlist"/>
        <w:numPr>
          <w:ilvl w:val="0"/>
          <w:numId w:val="19"/>
        </w:numPr>
        <w:jc w:val="both"/>
        <w:rPr>
          <w:rFonts w:cstheme="minorHAnsi"/>
        </w:rPr>
      </w:pPr>
      <w:r w:rsidRPr="006A1D15">
        <w:rPr>
          <w:rFonts w:cstheme="minorHAnsi"/>
        </w:rPr>
        <w:t>Taśmy gumowe do mocowania bagażu:</w:t>
      </w:r>
    </w:p>
    <w:p w14:paraId="2E89CA42" w14:textId="77777777" w:rsidR="00F80834" w:rsidRPr="006A1D15" w:rsidRDefault="00F80834" w:rsidP="00F80834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Wykonane z rozciągliwego materiału</w:t>
      </w:r>
    </w:p>
    <w:p w14:paraId="77211972" w14:textId="77777777" w:rsidR="00F80834" w:rsidRPr="006A1D15" w:rsidRDefault="00F80834" w:rsidP="00F80834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Zakończone haczykami</w:t>
      </w:r>
    </w:p>
    <w:p w14:paraId="4BDA1197" w14:textId="77777777" w:rsidR="00F80834" w:rsidRPr="006A1D15" w:rsidRDefault="00F80834" w:rsidP="00F80834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Długość: 0,8-1,2m</w:t>
      </w:r>
    </w:p>
    <w:p w14:paraId="07E1AC58" w14:textId="77777777" w:rsidR="00F80834" w:rsidRPr="006A1D15" w:rsidRDefault="00F80834" w:rsidP="00F80834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Rozciągliwość: do 2 m</w:t>
      </w:r>
    </w:p>
    <w:p w14:paraId="176D09A7" w14:textId="33EDCE3B" w:rsidR="00F80834" w:rsidRDefault="00F80834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t>27 sztuk (zamawiający dopuszcza zakup 28 sztuk jeśli taśmy są sprzedawane w zestawach po 2)</w:t>
      </w:r>
    </w:p>
    <w:p w14:paraId="450D80AE" w14:textId="77777777" w:rsidR="007510C6" w:rsidRPr="007510C6" w:rsidRDefault="007510C6" w:rsidP="007510C6">
      <w:pPr>
        <w:spacing w:after="0" w:line="264" w:lineRule="auto"/>
        <w:jc w:val="both"/>
        <w:rPr>
          <w:rFonts w:cstheme="minorHAnsi"/>
        </w:rPr>
      </w:pPr>
    </w:p>
    <w:p w14:paraId="70CEC133" w14:textId="77777777" w:rsidR="009970A0" w:rsidRPr="006A1D15" w:rsidRDefault="009970A0" w:rsidP="007510C6">
      <w:pPr>
        <w:pStyle w:val="Akapitzlist"/>
        <w:numPr>
          <w:ilvl w:val="0"/>
          <w:numId w:val="19"/>
        </w:numPr>
        <w:jc w:val="both"/>
        <w:rPr>
          <w:rFonts w:cstheme="minorHAnsi"/>
        </w:rPr>
      </w:pPr>
      <w:r w:rsidRPr="006A1D15">
        <w:rPr>
          <w:rFonts w:cstheme="minorHAnsi"/>
        </w:rPr>
        <w:t xml:space="preserve">Dostawa taśmy </w:t>
      </w:r>
      <w:proofErr w:type="spellStart"/>
      <w:r w:rsidRPr="006A1D15">
        <w:rPr>
          <w:rFonts w:cstheme="minorHAnsi"/>
        </w:rPr>
        <w:t>wygrodzeniowej</w:t>
      </w:r>
      <w:proofErr w:type="spellEnd"/>
      <w:r w:rsidRPr="006A1D15">
        <w:rPr>
          <w:rFonts w:cstheme="minorHAnsi"/>
        </w:rPr>
        <w:t xml:space="preserve"> spełniającej następujące wymagania:</w:t>
      </w:r>
    </w:p>
    <w:p w14:paraId="46D6C0FB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kolor: czerwono-biała;</w:t>
      </w:r>
    </w:p>
    <w:p w14:paraId="37B635F9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>długość rolki: 100 m (zamawiający dopuszcza zakup rolek o 50 m długości o ile sumaryczna długość zakupionej taśmy będzie odpowiadać zamówieniu);</w:t>
      </w:r>
    </w:p>
    <w:p w14:paraId="644174A9" w14:textId="77777777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proofErr w:type="spellStart"/>
      <w:r w:rsidRPr="006A1D15">
        <w:rPr>
          <w:rFonts w:cstheme="minorHAnsi"/>
        </w:rPr>
        <w:t>bezklejowa</w:t>
      </w:r>
      <w:proofErr w:type="spellEnd"/>
      <w:r w:rsidRPr="006A1D15">
        <w:rPr>
          <w:rFonts w:cstheme="minorHAnsi"/>
        </w:rPr>
        <w:t>;</w:t>
      </w:r>
    </w:p>
    <w:p w14:paraId="3E25641E" w14:textId="3032925D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</w:rPr>
      </w:pPr>
      <w:r w:rsidRPr="006A1D15">
        <w:rPr>
          <w:rFonts w:cstheme="minorHAnsi"/>
        </w:rPr>
        <w:t xml:space="preserve">szerokość: </w:t>
      </w:r>
      <w:r w:rsidR="00F738CA">
        <w:rPr>
          <w:rFonts w:cstheme="minorHAnsi"/>
        </w:rPr>
        <w:t>7</w:t>
      </w:r>
      <w:r w:rsidRPr="006A1D15">
        <w:rPr>
          <w:rFonts w:cstheme="minorHAnsi"/>
        </w:rPr>
        <w:t>0 mm – 100 mm;</w:t>
      </w:r>
    </w:p>
    <w:p w14:paraId="3B7E9BE1" w14:textId="29873EA0" w:rsidR="009970A0" w:rsidRPr="006A1D15" w:rsidRDefault="009970A0" w:rsidP="009970A0">
      <w:pPr>
        <w:numPr>
          <w:ilvl w:val="1"/>
          <w:numId w:val="6"/>
        </w:numPr>
        <w:spacing w:after="0" w:line="264" w:lineRule="auto"/>
        <w:jc w:val="both"/>
        <w:rPr>
          <w:rFonts w:cstheme="minorHAnsi"/>
          <w:sz w:val="18"/>
          <w:szCs w:val="18"/>
        </w:rPr>
        <w:sectPr w:rsidR="009970A0" w:rsidRPr="006A1D15" w:rsidSect="007510C6">
          <w:headerReference w:type="default" r:id="rId10"/>
          <w:footerReference w:type="default" r:id="rId11"/>
          <w:pgSz w:w="11906" w:h="16838"/>
          <w:pgMar w:top="2586" w:right="1418" w:bottom="1418" w:left="1418" w:header="709" w:footer="709" w:gutter="0"/>
          <w:cols w:space="708"/>
          <w:docGrid w:linePitch="360"/>
        </w:sectPr>
      </w:pPr>
      <w:r w:rsidRPr="006A1D15">
        <w:rPr>
          <w:rFonts w:cstheme="minorHAnsi"/>
        </w:rPr>
        <w:t>ilość: 40 sztuk (4000 m)</w:t>
      </w:r>
    </w:p>
    <w:p w14:paraId="0FFC784C" w14:textId="557009E8" w:rsidR="000B74B0" w:rsidRPr="006A1D15" w:rsidRDefault="005E7A65" w:rsidP="006A7C0E">
      <w:pPr>
        <w:spacing w:line="264" w:lineRule="auto"/>
        <w:jc w:val="both"/>
        <w:rPr>
          <w:rFonts w:ascii="Calibri" w:hAnsi="Calibri"/>
          <w:bCs/>
        </w:rPr>
      </w:pPr>
      <w:r w:rsidRPr="006A1D15">
        <w:rPr>
          <w:rFonts w:ascii="Calibri" w:hAnsi="Calibri"/>
          <w:bCs/>
        </w:rPr>
        <w:lastRenderedPageBreak/>
        <w:t xml:space="preserve">      </w:t>
      </w:r>
      <w:r w:rsidR="0032155F" w:rsidRPr="006A1D15">
        <w:rPr>
          <w:rFonts w:ascii="Calibri" w:hAnsi="Calibri"/>
          <w:bCs/>
        </w:rPr>
        <w:t xml:space="preserve">     </w:t>
      </w:r>
      <w:r w:rsidRPr="006A1D15">
        <w:rPr>
          <w:rFonts w:ascii="Calibri" w:hAnsi="Calibri"/>
          <w:bCs/>
        </w:rPr>
        <w:t xml:space="preserve"> </w:t>
      </w:r>
    </w:p>
    <w:p w14:paraId="652625F5" w14:textId="2D4B6BD5" w:rsidR="00436F2C" w:rsidRDefault="00436F2C" w:rsidP="006A7C0E">
      <w:pPr>
        <w:spacing w:line="264" w:lineRule="auto"/>
        <w:jc w:val="both"/>
        <w:rPr>
          <w:rFonts w:ascii="Calibri" w:hAnsi="Calibri"/>
          <w:bCs/>
        </w:rPr>
      </w:pPr>
      <w:r w:rsidRPr="006A1D15">
        <w:rPr>
          <w:rFonts w:ascii="Calibri" w:hAnsi="Calibri"/>
          <w:bCs/>
        </w:rPr>
        <w:t xml:space="preserve">Wytyczne dotyczące rozesłania </w:t>
      </w:r>
      <w:r w:rsidR="005B7B48" w:rsidRPr="006A1D15">
        <w:rPr>
          <w:rFonts w:ascii="Calibri" w:hAnsi="Calibri"/>
          <w:bCs/>
        </w:rPr>
        <w:t>sprzętu</w:t>
      </w:r>
      <w:r w:rsidRPr="006A1D15">
        <w:rPr>
          <w:rFonts w:ascii="Calibri" w:hAnsi="Calibri"/>
          <w:bCs/>
        </w:rPr>
        <w:t xml:space="preserve"> do 6 lokalizacji:</w:t>
      </w:r>
    </w:p>
    <w:tbl>
      <w:tblPr>
        <w:tblStyle w:val="Tabelasiatki2akcent3"/>
        <w:tblW w:w="15026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843"/>
        <w:gridCol w:w="1843"/>
        <w:gridCol w:w="1826"/>
        <w:gridCol w:w="2085"/>
        <w:gridCol w:w="1819"/>
        <w:gridCol w:w="1777"/>
        <w:gridCol w:w="1423"/>
      </w:tblGrid>
      <w:tr w:rsidR="006A1D15" w:rsidRPr="006A1D15" w14:paraId="01DD1C2D" w14:textId="77777777" w:rsidTr="00E16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3C25C5E7" w14:textId="77777777" w:rsidR="00E776EC" w:rsidRPr="006A1D15" w:rsidRDefault="00E776EC" w:rsidP="00D92EB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  <w:hideMark/>
          </w:tcPr>
          <w:p w14:paraId="10260DC8" w14:textId="5DC41262" w:rsidR="00E776EC" w:rsidRPr="006A1D15" w:rsidRDefault="00E776EC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  <w:hideMark/>
          </w:tcPr>
          <w:p w14:paraId="1EEB637C" w14:textId="5F51A750" w:rsidR="00E776EC" w:rsidRPr="006A1D15" w:rsidRDefault="00E776EC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26" w:type="dxa"/>
            <w:noWrap/>
          </w:tcPr>
          <w:p w14:paraId="47545DDE" w14:textId="1DE5E6CA" w:rsidR="00E776EC" w:rsidRPr="006A1D15" w:rsidRDefault="00E776EC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2085" w:type="dxa"/>
            <w:noWrap/>
            <w:hideMark/>
          </w:tcPr>
          <w:p w14:paraId="0AA1F4FA" w14:textId="06E0E0DF" w:rsidR="00E776EC" w:rsidRPr="006A1D15" w:rsidRDefault="00E776EC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19" w:type="dxa"/>
            <w:noWrap/>
            <w:hideMark/>
          </w:tcPr>
          <w:p w14:paraId="023FE0CF" w14:textId="5E37D9E7" w:rsidR="00E776EC" w:rsidRPr="006A1D15" w:rsidRDefault="00E776EC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777" w:type="dxa"/>
            <w:noWrap/>
            <w:hideMark/>
          </w:tcPr>
          <w:p w14:paraId="67A00B56" w14:textId="07ADFF44" w:rsidR="00E776EC" w:rsidRPr="006A1D15" w:rsidRDefault="00E776EC" w:rsidP="00D92E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423" w:type="dxa"/>
          </w:tcPr>
          <w:p w14:paraId="01DFCD8C" w14:textId="3B0189C9" w:rsidR="00E776EC" w:rsidRPr="006A1D15" w:rsidRDefault="00E776EC" w:rsidP="00D92E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</w:tr>
      <w:tr w:rsidR="00E16416" w:rsidRPr="006A1D15" w14:paraId="3051D886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93DED18" w14:textId="77777777" w:rsidR="00E16416" w:rsidRPr="006A1D15" w:rsidRDefault="00E16416" w:rsidP="00E1641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noWrap/>
          </w:tcPr>
          <w:p w14:paraId="17BD9201" w14:textId="46022C04" w:rsidR="00E16416" w:rsidRPr="00E16416" w:rsidRDefault="00E16416" w:rsidP="00E1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72-500 Międzyzdroje - odcinek 1</w:t>
            </w:r>
          </w:p>
        </w:tc>
        <w:tc>
          <w:tcPr>
            <w:tcW w:w="1843" w:type="dxa"/>
            <w:noWrap/>
          </w:tcPr>
          <w:p w14:paraId="5E96F37F" w14:textId="5A8C95FB" w:rsidR="00E16416" w:rsidRPr="00E16416" w:rsidRDefault="00E16416" w:rsidP="00E1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76-032 Mielenko - odcinek 2</w:t>
            </w:r>
          </w:p>
        </w:tc>
        <w:tc>
          <w:tcPr>
            <w:tcW w:w="1826" w:type="dxa"/>
            <w:noWrap/>
          </w:tcPr>
          <w:p w14:paraId="600845BF" w14:textId="2B7C053B" w:rsidR="00E16416" w:rsidRPr="00E16416" w:rsidRDefault="00E16416" w:rsidP="00E1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76-270 Ustka - odcinek 3</w:t>
            </w:r>
          </w:p>
        </w:tc>
        <w:tc>
          <w:tcPr>
            <w:tcW w:w="2085" w:type="dxa"/>
            <w:noWrap/>
          </w:tcPr>
          <w:p w14:paraId="38689ED5" w14:textId="7C1F83A7" w:rsidR="00E16416" w:rsidRPr="00E16416" w:rsidRDefault="00E16416" w:rsidP="00E1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84-105 Karwieńskie Błoto 1 -odcinek 4</w:t>
            </w:r>
          </w:p>
        </w:tc>
        <w:tc>
          <w:tcPr>
            <w:tcW w:w="1819" w:type="dxa"/>
            <w:noWrap/>
          </w:tcPr>
          <w:p w14:paraId="20A2212E" w14:textId="1FAF541A" w:rsidR="00E16416" w:rsidRPr="00E16416" w:rsidRDefault="00E16416" w:rsidP="00E1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81-331 Gdynia - odcinek 5</w:t>
            </w:r>
          </w:p>
        </w:tc>
        <w:tc>
          <w:tcPr>
            <w:tcW w:w="1777" w:type="dxa"/>
            <w:noWrap/>
          </w:tcPr>
          <w:p w14:paraId="06DFA659" w14:textId="3926793E" w:rsidR="00E16416" w:rsidRPr="00E16416" w:rsidRDefault="00E16416" w:rsidP="00E1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82-103 Stegna - Odcinek 6</w:t>
            </w:r>
          </w:p>
        </w:tc>
        <w:tc>
          <w:tcPr>
            <w:tcW w:w="1423" w:type="dxa"/>
          </w:tcPr>
          <w:p w14:paraId="4CFD667E" w14:textId="450FB29F" w:rsidR="00E16416" w:rsidRPr="00E16416" w:rsidRDefault="00E16416" w:rsidP="00E164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E16416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>Łącznie</w:t>
            </w:r>
          </w:p>
        </w:tc>
      </w:tr>
      <w:tr w:rsidR="00E16416" w:rsidRPr="006A1D15" w14:paraId="0D40D539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AF6AEA1" w14:textId="53F59A06" w:rsidR="00E16416" w:rsidRPr="006A1D15" w:rsidRDefault="00E16416" w:rsidP="00E1641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Maty do samochodu (sztuki)</w:t>
            </w:r>
          </w:p>
        </w:tc>
        <w:tc>
          <w:tcPr>
            <w:tcW w:w="1843" w:type="dxa"/>
            <w:noWrap/>
          </w:tcPr>
          <w:p w14:paraId="24962B89" w14:textId="5777E8C8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 sztuki</w:t>
            </w:r>
          </w:p>
        </w:tc>
        <w:tc>
          <w:tcPr>
            <w:tcW w:w="1843" w:type="dxa"/>
            <w:noWrap/>
          </w:tcPr>
          <w:p w14:paraId="3010E077" w14:textId="4A124512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 sztuki</w:t>
            </w:r>
          </w:p>
        </w:tc>
        <w:tc>
          <w:tcPr>
            <w:tcW w:w="1826" w:type="dxa"/>
            <w:noWrap/>
          </w:tcPr>
          <w:p w14:paraId="128009D4" w14:textId="26852724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</w:tcPr>
          <w:p w14:paraId="5505C043" w14:textId="39F09BCE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 sztuki</w:t>
            </w:r>
          </w:p>
        </w:tc>
        <w:tc>
          <w:tcPr>
            <w:tcW w:w="1819" w:type="dxa"/>
            <w:noWrap/>
          </w:tcPr>
          <w:p w14:paraId="58ADB7A9" w14:textId="5E9606A0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3 sztuki</w:t>
            </w:r>
          </w:p>
        </w:tc>
        <w:tc>
          <w:tcPr>
            <w:tcW w:w="1777" w:type="dxa"/>
            <w:noWrap/>
          </w:tcPr>
          <w:p w14:paraId="1B6BA8C3" w14:textId="5D3B66EB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423" w:type="dxa"/>
          </w:tcPr>
          <w:p w14:paraId="0C35F691" w14:textId="4901A9C2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16</w:t>
            </w:r>
          </w:p>
        </w:tc>
      </w:tr>
      <w:tr w:rsidR="00E16416" w:rsidRPr="006A1D15" w14:paraId="6CBAA646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E0E6477" w14:textId="0785C261" w:rsidR="00E16416" w:rsidRPr="006A1D15" w:rsidRDefault="00E16416" w:rsidP="00E1641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Podbierak na ptaki</w:t>
            </w:r>
          </w:p>
        </w:tc>
        <w:tc>
          <w:tcPr>
            <w:tcW w:w="1843" w:type="dxa"/>
            <w:noWrap/>
          </w:tcPr>
          <w:p w14:paraId="5930D6C9" w14:textId="0F38BF53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43" w:type="dxa"/>
            <w:noWrap/>
          </w:tcPr>
          <w:p w14:paraId="41ACC7A5" w14:textId="0F1086C8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26" w:type="dxa"/>
            <w:noWrap/>
          </w:tcPr>
          <w:p w14:paraId="1C73CAA1" w14:textId="5F764175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</w:tcPr>
          <w:p w14:paraId="2131331E" w14:textId="080F5FE8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819" w:type="dxa"/>
            <w:noWrap/>
          </w:tcPr>
          <w:p w14:paraId="7782DB50" w14:textId="50DEF211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777" w:type="dxa"/>
            <w:noWrap/>
          </w:tcPr>
          <w:p w14:paraId="72248EF6" w14:textId="13F94527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423" w:type="dxa"/>
          </w:tcPr>
          <w:p w14:paraId="7F8D59CA" w14:textId="5CDEADE0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7</w:t>
            </w:r>
          </w:p>
        </w:tc>
      </w:tr>
      <w:tr w:rsidR="00E16416" w:rsidRPr="006A1D15" w14:paraId="6E03C990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hideMark/>
          </w:tcPr>
          <w:p w14:paraId="048273FA" w14:textId="2EE469E7" w:rsidR="00E16416" w:rsidRPr="006A1D15" w:rsidRDefault="00E16416" w:rsidP="00E1641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Kosze na szczeniaki – kufry (sztuk)</w:t>
            </w:r>
          </w:p>
        </w:tc>
        <w:tc>
          <w:tcPr>
            <w:tcW w:w="1843" w:type="dxa"/>
            <w:noWrap/>
            <w:hideMark/>
          </w:tcPr>
          <w:p w14:paraId="1BA7F738" w14:textId="34433133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43" w:type="dxa"/>
            <w:noWrap/>
            <w:hideMark/>
          </w:tcPr>
          <w:p w14:paraId="15C3D811" w14:textId="0B03261F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26" w:type="dxa"/>
            <w:noWrap/>
            <w:hideMark/>
          </w:tcPr>
          <w:p w14:paraId="1544CAE9" w14:textId="55ED53C1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2085" w:type="dxa"/>
            <w:noWrap/>
            <w:hideMark/>
          </w:tcPr>
          <w:p w14:paraId="0B29121B" w14:textId="48333310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819" w:type="dxa"/>
            <w:noWrap/>
            <w:hideMark/>
          </w:tcPr>
          <w:p w14:paraId="41A857E5" w14:textId="3AD5BE02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777" w:type="dxa"/>
            <w:noWrap/>
            <w:hideMark/>
          </w:tcPr>
          <w:p w14:paraId="7240CDF8" w14:textId="6E393712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 sztuka</w:t>
            </w:r>
          </w:p>
        </w:tc>
        <w:tc>
          <w:tcPr>
            <w:tcW w:w="1423" w:type="dxa"/>
          </w:tcPr>
          <w:p w14:paraId="3B2AA4DF" w14:textId="41634610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11</w:t>
            </w:r>
          </w:p>
        </w:tc>
      </w:tr>
      <w:tr w:rsidR="00E16416" w:rsidRPr="006A1D15" w14:paraId="17DC92B5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BF35521" w14:textId="0D25336A" w:rsidR="00E16416" w:rsidRPr="006A1D15" w:rsidRDefault="00E16416" w:rsidP="00E1641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Kosze na szczeniaki – owalne (sztuk)</w:t>
            </w:r>
          </w:p>
        </w:tc>
        <w:tc>
          <w:tcPr>
            <w:tcW w:w="1843" w:type="dxa"/>
            <w:noWrap/>
          </w:tcPr>
          <w:p w14:paraId="2115CD46" w14:textId="67323243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43" w:type="dxa"/>
            <w:noWrap/>
          </w:tcPr>
          <w:p w14:paraId="5C70BAB0" w14:textId="0BBF1C7E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26" w:type="dxa"/>
            <w:noWrap/>
          </w:tcPr>
          <w:p w14:paraId="6BB6DDFB" w14:textId="3DB4D3AF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2085" w:type="dxa"/>
            <w:noWrap/>
          </w:tcPr>
          <w:p w14:paraId="616EE389" w14:textId="5D29A61B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19" w:type="dxa"/>
            <w:noWrap/>
          </w:tcPr>
          <w:p w14:paraId="761BFA9F" w14:textId="0C195EF9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 sztuki</w:t>
            </w:r>
          </w:p>
        </w:tc>
        <w:tc>
          <w:tcPr>
            <w:tcW w:w="1777" w:type="dxa"/>
            <w:noWrap/>
          </w:tcPr>
          <w:p w14:paraId="2A6AAFA2" w14:textId="445D2450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59E095B8" w14:textId="18839B39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</w:t>
            </w:r>
          </w:p>
        </w:tc>
      </w:tr>
      <w:tr w:rsidR="00E16416" w:rsidRPr="006A1D15" w14:paraId="57905B16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C4A125E" w14:textId="5DF94E60" w:rsidR="00E16416" w:rsidRPr="006A1D15" w:rsidRDefault="00E16416" w:rsidP="00E16416">
            <w:pPr>
              <w:ind w:left="360"/>
              <w:jc w:val="center"/>
              <w:rPr>
                <w:sz w:val="18"/>
                <w:szCs w:val="18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Worki na zwłoki (sztuk)</w:t>
            </w:r>
          </w:p>
        </w:tc>
        <w:tc>
          <w:tcPr>
            <w:tcW w:w="1843" w:type="dxa"/>
            <w:noWrap/>
          </w:tcPr>
          <w:p w14:paraId="00AF6337" w14:textId="05DE4CB6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25 sztuk</w:t>
            </w:r>
          </w:p>
        </w:tc>
        <w:tc>
          <w:tcPr>
            <w:tcW w:w="1843" w:type="dxa"/>
            <w:noWrap/>
          </w:tcPr>
          <w:p w14:paraId="637DD7E5" w14:textId="0FC0CBDF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826" w:type="dxa"/>
            <w:noWrap/>
          </w:tcPr>
          <w:p w14:paraId="6DD05EC1" w14:textId="60E80D55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25 sztuk</w:t>
            </w:r>
          </w:p>
        </w:tc>
        <w:tc>
          <w:tcPr>
            <w:tcW w:w="2085" w:type="dxa"/>
            <w:noWrap/>
          </w:tcPr>
          <w:p w14:paraId="6DD0135D" w14:textId="7CA11264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819" w:type="dxa"/>
            <w:noWrap/>
          </w:tcPr>
          <w:p w14:paraId="6283BD5C" w14:textId="3A3C8A34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 sztuk</w:t>
            </w:r>
          </w:p>
        </w:tc>
        <w:tc>
          <w:tcPr>
            <w:tcW w:w="1777" w:type="dxa"/>
            <w:noWrap/>
          </w:tcPr>
          <w:p w14:paraId="730465E2" w14:textId="4A4B8D0D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0AC58BC9" w14:textId="02972CDF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250</w:t>
            </w:r>
          </w:p>
        </w:tc>
      </w:tr>
      <w:tr w:rsidR="00E16416" w:rsidRPr="006A1D15" w14:paraId="6B725B66" w14:textId="77777777" w:rsidTr="001106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0E8563A" w14:textId="5144C21B" w:rsidR="00E16416" w:rsidRPr="006A1D15" w:rsidRDefault="00E16416" w:rsidP="00E1641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Taśmy czerwono-białe do grodzenia (metry)</w:t>
            </w:r>
          </w:p>
        </w:tc>
        <w:tc>
          <w:tcPr>
            <w:tcW w:w="1843" w:type="dxa"/>
            <w:noWrap/>
          </w:tcPr>
          <w:p w14:paraId="6C40920F" w14:textId="2FEA1B0A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1000 metrów</w:t>
            </w:r>
          </w:p>
        </w:tc>
        <w:tc>
          <w:tcPr>
            <w:tcW w:w="1843" w:type="dxa"/>
            <w:noWrap/>
          </w:tcPr>
          <w:p w14:paraId="043042FD" w14:textId="431C0CD3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1000 metrów</w:t>
            </w:r>
          </w:p>
        </w:tc>
        <w:tc>
          <w:tcPr>
            <w:tcW w:w="1826" w:type="dxa"/>
            <w:noWrap/>
          </w:tcPr>
          <w:p w14:paraId="4A869463" w14:textId="69374FCC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2085" w:type="dxa"/>
            <w:noWrap/>
          </w:tcPr>
          <w:p w14:paraId="27F787D0" w14:textId="2624CB5A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1000 metrów</w:t>
            </w:r>
          </w:p>
        </w:tc>
        <w:tc>
          <w:tcPr>
            <w:tcW w:w="1819" w:type="dxa"/>
            <w:noWrap/>
          </w:tcPr>
          <w:p w14:paraId="5E21F4FA" w14:textId="09FD3CB3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777" w:type="dxa"/>
            <w:noWrap/>
          </w:tcPr>
          <w:p w14:paraId="57C0006C" w14:textId="6C9A0738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1000 metrów</w:t>
            </w:r>
          </w:p>
        </w:tc>
        <w:tc>
          <w:tcPr>
            <w:tcW w:w="1423" w:type="dxa"/>
          </w:tcPr>
          <w:p w14:paraId="7BDD14C2" w14:textId="12B29CD5" w:rsidR="00E16416" w:rsidRPr="006A1D15" w:rsidRDefault="00E16416" w:rsidP="00E16416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4000</w:t>
            </w:r>
          </w:p>
        </w:tc>
      </w:tr>
      <w:tr w:rsidR="00E16416" w:rsidRPr="006A1D15" w14:paraId="64159B31" w14:textId="77777777" w:rsidTr="001106A6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1C5DE38" w14:textId="09359B7C" w:rsidR="00E16416" w:rsidRPr="006A1D15" w:rsidRDefault="00E16416" w:rsidP="00E16416">
            <w:pPr>
              <w:ind w:left="360"/>
              <w:jc w:val="center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Taśmy do mocowania bagażu (sztuki)</w:t>
            </w:r>
          </w:p>
        </w:tc>
        <w:tc>
          <w:tcPr>
            <w:tcW w:w="1843" w:type="dxa"/>
            <w:noWrap/>
          </w:tcPr>
          <w:p w14:paraId="2EEAFC9C" w14:textId="689A8BFB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sztuk</w:t>
            </w:r>
          </w:p>
        </w:tc>
        <w:tc>
          <w:tcPr>
            <w:tcW w:w="1843" w:type="dxa"/>
            <w:noWrap/>
          </w:tcPr>
          <w:p w14:paraId="07E9C697" w14:textId="0BF91545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sztuk</w:t>
            </w:r>
          </w:p>
        </w:tc>
        <w:tc>
          <w:tcPr>
            <w:tcW w:w="1826" w:type="dxa"/>
            <w:noWrap/>
          </w:tcPr>
          <w:p w14:paraId="2E744122" w14:textId="6DB1BFEC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5 sztuk</w:t>
            </w:r>
          </w:p>
        </w:tc>
        <w:tc>
          <w:tcPr>
            <w:tcW w:w="2085" w:type="dxa"/>
            <w:noWrap/>
          </w:tcPr>
          <w:p w14:paraId="3CF38A9F" w14:textId="571CA1FD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6 sztuk</w:t>
            </w:r>
          </w:p>
        </w:tc>
        <w:tc>
          <w:tcPr>
            <w:tcW w:w="1819" w:type="dxa"/>
            <w:noWrap/>
          </w:tcPr>
          <w:p w14:paraId="6619C45C" w14:textId="007F5E6D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6 sztuk</w:t>
            </w:r>
          </w:p>
        </w:tc>
        <w:tc>
          <w:tcPr>
            <w:tcW w:w="1777" w:type="dxa"/>
            <w:noWrap/>
          </w:tcPr>
          <w:p w14:paraId="058EEC05" w14:textId="31562436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-</w:t>
            </w:r>
          </w:p>
        </w:tc>
        <w:tc>
          <w:tcPr>
            <w:tcW w:w="1423" w:type="dxa"/>
          </w:tcPr>
          <w:p w14:paraId="57013330" w14:textId="50B7F054" w:rsidR="00E16416" w:rsidRPr="006A1D15" w:rsidRDefault="00E16416" w:rsidP="00E16416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A1D15">
              <w:rPr>
                <w:rFonts w:eastAsia="Times New Roman" w:cstheme="minorHAnsi"/>
                <w:sz w:val="18"/>
                <w:szCs w:val="18"/>
                <w:lang w:eastAsia="pl-PL"/>
              </w:rPr>
              <w:t>27</w:t>
            </w:r>
          </w:p>
        </w:tc>
      </w:tr>
    </w:tbl>
    <w:p w14:paraId="09CC4ADF" w14:textId="77777777" w:rsidR="00436F2C" w:rsidRPr="006A1D15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719EAFAA" w14:textId="6FC60F0E" w:rsidR="00436F2C" w:rsidRPr="006A1D15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1C3C877F" w14:textId="77777777" w:rsidR="00436F2C" w:rsidRPr="006A1D15" w:rsidRDefault="00436F2C" w:rsidP="006A7C0E">
      <w:pPr>
        <w:spacing w:line="264" w:lineRule="auto"/>
        <w:jc w:val="both"/>
        <w:rPr>
          <w:rFonts w:ascii="Calibri" w:hAnsi="Calibri"/>
          <w:bCs/>
        </w:rPr>
      </w:pPr>
    </w:p>
    <w:p w14:paraId="0DEE87C0" w14:textId="77777777" w:rsidR="00426B95" w:rsidRPr="006A1D15" w:rsidRDefault="00426B95" w:rsidP="00D044F9">
      <w:pPr>
        <w:spacing w:after="120" w:line="264" w:lineRule="auto"/>
        <w:jc w:val="both"/>
        <w:rPr>
          <w:rFonts w:ascii="Calibri" w:hAnsi="Calibri"/>
          <w:b/>
        </w:rPr>
      </w:pPr>
    </w:p>
    <w:p w14:paraId="70599E05" w14:textId="75F61BA2" w:rsidR="00D92E50" w:rsidRPr="006A1D15" w:rsidRDefault="00D92E50" w:rsidP="006F2AD4">
      <w:pPr>
        <w:jc w:val="both"/>
        <w:rPr>
          <w:b/>
          <w:bCs/>
        </w:rPr>
      </w:pPr>
    </w:p>
    <w:sectPr w:rsidR="00D92E50" w:rsidRPr="006A1D15" w:rsidSect="00E776EC">
      <w:headerReference w:type="default" r:id="rId12"/>
      <w:footerReference w:type="default" r:id="rId1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2285E" w14:textId="77777777" w:rsidR="0059695C" w:rsidRDefault="0059695C" w:rsidP="00C4133A">
      <w:pPr>
        <w:spacing w:after="0" w:line="240" w:lineRule="auto"/>
      </w:pPr>
      <w:r>
        <w:separator/>
      </w:r>
    </w:p>
  </w:endnote>
  <w:endnote w:type="continuationSeparator" w:id="0">
    <w:p w14:paraId="521B53DE" w14:textId="77777777" w:rsidR="0059695C" w:rsidRDefault="0059695C" w:rsidP="00C4133A">
      <w:pPr>
        <w:spacing w:after="0" w:line="240" w:lineRule="auto"/>
      </w:pPr>
      <w:r>
        <w:continuationSeparator/>
      </w:r>
    </w:p>
  </w:endnote>
  <w:endnote w:type="continuationNotice" w:id="1">
    <w:p w14:paraId="6285CFCC" w14:textId="77777777" w:rsidR="0059695C" w:rsidRDefault="005969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AA69E" w14:textId="5628436E" w:rsidR="005423EB" w:rsidRDefault="005423EB">
    <w:pPr>
      <w:pStyle w:val="Stopka"/>
    </w:pPr>
    <w:r w:rsidRPr="00B0626D">
      <w:rPr>
        <w:noProof/>
      </w:rPr>
      <w:drawing>
        <wp:inline distT="0" distB="0" distL="0" distR="0" wp14:anchorId="61AFA634" wp14:editId="45C06AAD">
          <wp:extent cx="5760720" cy="432435"/>
          <wp:effectExtent l="0" t="0" r="0" b="5715"/>
          <wp:docPr id="16" name="Obraz 16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F6541" w14:textId="3C56C5F1" w:rsidR="00C4133A" w:rsidRDefault="00C4133A">
    <w:pPr>
      <w:pStyle w:val="Stopka"/>
    </w:pPr>
    <w:r w:rsidRPr="00B0626D">
      <w:rPr>
        <w:noProof/>
      </w:rPr>
      <w:drawing>
        <wp:inline distT="0" distB="0" distL="0" distR="0" wp14:anchorId="67F47CB3" wp14:editId="6B532F54">
          <wp:extent cx="5760720" cy="432443"/>
          <wp:effectExtent l="0" t="0" r="0" b="5715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D2A26" w14:textId="77777777" w:rsidR="0059695C" w:rsidRDefault="0059695C" w:rsidP="00C4133A">
      <w:pPr>
        <w:spacing w:after="0" w:line="240" w:lineRule="auto"/>
      </w:pPr>
      <w:r>
        <w:separator/>
      </w:r>
    </w:p>
  </w:footnote>
  <w:footnote w:type="continuationSeparator" w:id="0">
    <w:p w14:paraId="163F1A66" w14:textId="77777777" w:rsidR="0059695C" w:rsidRDefault="0059695C" w:rsidP="00C4133A">
      <w:pPr>
        <w:spacing w:after="0" w:line="240" w:lineRule="auto"/>
      </w:pPr>
      <w:r>
        <w:continuationSeparator/>
      </w:r>
    </w:p>
  </w:footnote>
  <w:footnote w:type="continuationNotice" w:id="1">
    <w:p w14:paraId="1253E7D8" w14:textId="77777777" w:rsidR="0059695C" w:rsidRDefault="005969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2812" w14:textId="77777777" w:rsidR="00505E6E" w:rsidRDefault="005423EB" w:rsidP="00505E6E">
    <w:pPr>
      <w:spacing w:after="0" w:line="276" w:lineRule="auto"/>
      <w:jc w:val="center"/>
      <w:rPr>
        <w:rFonts w:ascii="Calibri" w:eastAsia="Arial" w:hAnsi="Calibri" w:cs="Calibri"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ADCEA3E" wp14:editId="57E53D4C">
          <wp:simplePos x="0" y="0"/>
          <wp:positionH relativeFrom="column">
            <wp:posOffset>-273050</wp:posOffset>
          </wp:positionH>
          <wp:positionV relativeFrom="paragraph">
            <wp:posOffset>-235585</wp:posOffset>
          </wp:positionV>
          <wp:extent cx="954405" cy="1257300"/>
          <wp:effectExtent l="0" t="0" r="0" b="0"/>
          <wp:wrapSquare wrapText="bothSides"/>
          <wp:docPr id="15" name="Obraz 1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Hlk95485474"/>
    <w:r w:rsidR="00505E6E" w:rsidRPr="00505E6E">
      <w:rPr>
        <w:rFonts w:ascii="Calibri" w:eastAsia="Arial" w:hAnsi="Calibri" w:cs="Calibri"/>
        <w:i/>
        <w:sz w:val="18"/>
        <w:szCs w:val="18"/>
      </w:rPr>
      <w:t xml:space="preserve"> </w:t>
    </w:r>
    <w:r w:rsidR="00505E6E" w:rsidRPr="00635A61">
      <w:rPr>
        <w:rFonts w:ascii="Calibri" w:eastAsia="Arial" w:hAnsi="Calibri" w:cs="Calibri"/>
        <w:i/>
        <w:sz w:val="18"/>
        <w:szCs w:val="18"/>
      </w:rPr>
      <w:t>Projekt współfinansowany przez Unię Europejską ze środków Funduszu Spójności w ramach Programu Operacyjnego Infrastruktura i Środowisko. Projekt:</w:t>
    </w:r>
    <w:r w:rsidR="00505E6E" w:rsidRPr="00635A61">
      <w:rPr>
        <w:rFonts w:ascii="Calibri" w:eastAsia="Arial" w:hAnsi="Calibri" w:cs="Calibri"/>
        <w:i/>
        <w:color w:val="FF0000"/>
        <w:sz w:val="18"/>
        <w:szCs w:val="18"/>
      </w:rPr>
      <w:t xml:space="preserve"> </w:t>
    </w:r>
    <w:r w:rsidR="00505E6E" w:rsidRPr="00635A61">
      <w:rPr>
        <w:rFonts w:ascii="Calibri" w:eastAsia="Arial" w:hAnsi="Calibri" w:cs="Calibri"/>
        <w:i/>
        <w:sz w:val="18"/>
        <w:szCs w:val="18"/>
      </w:rPr>
      <w:t>„Ochrona ssaków i ptaków morskich - kontynuacja”</w:t>
    </w:r>
  </w:p>
  <w:p w14:paraId="04F6C1FD" w14:textId="2B374AB1" w:rsidR="00505E6E" w:rsidRDefault="00505E6E" w:rsidP="00505E6E">
    <w:pPr>
      <w:spacing w:after="0" w:line="276" w:lineRule="auto"/>
      <w:jc w:val="center"/>
      <w:rPr>
        <w:rFonts w:ascii="Calibri" w:eastAsia="Arial" w:hAnsi="Calibri" w:cs="Calibri"/>
        <w:i/>
        <w:sz w:val="18"/>
        <w:szCs w:val="18"/>
      </w:rPr>
    </w:pPr>
    <w:r w:rsidRPr="00635A61">
      <w:rPr>
        <w:rFonts w:ascii="Calibri" w:eastAsia="Arial" w:hAnsi="Calibri" w:cs="Calibri"/>
        <w:i/>
        <w:sz w:val="18"/>
        <w:szCs w:val="18"/>
      </w:rPr>
      <w:t xml:space="preserve">nr POIS.02.04.00-00-0042/18, w ramach działania 2.4 osi priorytetowej II </w:t>
    </w:r>
  </w:p>
  <w:p w14:paraId="097CC99A" w14:textId="77777777" w:rsidR="00505E6E" w:rsidRPr="00635A61" w:rsidRDefault="00505E6E" w:rsidP="00505E6E">
    <w:pPr>
      <w:spacing w:after="0" w:line="276" w:lineRule="auto"/>
      <w:jc w:val="center"/>
      <w:rPr>
        <w:rFonts w:ascii="Calibri" w:eastAsia="Arial" w:hAnsi="Calibri" w:cs="Calibri"/>
        <w:i/>
        <w:sz w:val="18"/>
        <w:szCs w:val="18"/>
      </w:rPr>
    </w:pPr>
    <w:r w:rsidRPr="00635A61">
      <w:rPr>
        <w:rFonts w:ascii="Calibri" w:eastAsia="Arial" w:hAnsi="Calibri" w:cs="Calibri"/>
        <w:i/>
        <w:sz w:val="18"/>
        <w:szCs w:val="18"/>
      </w:rPr>
      <w:t>Programu Operacyjnego Infrastruktura i Środowisko 2014-2020</w:t>
    </w:r>
  </w:p>
  <w:p w14:paraId="1A45BCC7" w14:textId="134EBF63" w:rsidR="005423EB" w:rsidRPr="00781EDE" w:rsidRDefault="005423EB" w:rsidP="00505E6E">
    <w:pPr>
      <w:spacing w:after="0"/>
      <w:jc w:val="center"/>
      <w:rPr>
        <w:rFonts w:ascii="Arial" w:hAnsi="Arial" w:cs="Arial"/>
        <w:i/>
        <w:sz w:val="18"/>
        <w:szCs w:val="18"/>
      </w:rPr>
    </w:pPr>
  </w:p>
  <w:bookmarkEnd w:id="2"/>
  <w:p w14:paraId="3F7271A3" w14:textId="74C7B286" w:rsidR="005423EB" w:rsidRDefault="005423E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EE4D" w14:textId="77777777" w:rsidR="00C4133A" w:rsidRDefault="00C4133A" w:rsidP="00C4133A">
    <w:r>
      <w:rPr>
        <w:noProof/>
      </w:rPr>
      <w:drawing>
        <wp:anchor distT="0" distB="0" distL="114300" distR="114300" simplePos="0" relativeHeight="251658240" behindDoc="0" locked="0" layoutInCell="1" allowOverlap="1" wp14:anchorId="78EC090C" wp14:editId="122401D4">
          <wp:simplePos x="0" y="0"/>
          <wp:positionH relativeFrom="column">
            <wp:posOffset>-552450</wp:posOffset>
          </wp:positionH>
          <wp:positionV relativeFrom="paragraph">
            <wp:posOffset>-230505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8FF833" w14:textId="1DB92689" w:rsidR="00505E6E" w:rsidRPr="00635A61" w:rsidRDefault="00505E6E" w:rsidP="00505E6E">
    <w:pPr>
      <w:spacing w:after="0" w:line="276" w:lineRule="auto"/>
      <w:jc w:val="center"/>
      <w:rPr>
        <w:rFonts w:ascii="Calibri" w:eastAsia="Arial" w:hAnsi="Calibri" w:cs="Calibri"/>
        <w:i/>
        <w:sz w:val="18"/>
        <w:szCs w:val="18"/>
      </w:rPr>
    </w:pPr>
    <w:r w:rsidRPr="00635A61">
      <w:rPr>
        <w:rFonts w:ascii="Calibri" w:eastAsia="Arial" w:hAnsi="Calibri" w:cs="Calibri"/>
        <w:i/>
        <w:sz w:val="18"/>
        <w:szCs w:val="18"/>
      </w:rPr>
      <w:t>Projekt współfinansowany przez Unię Europejską ze środków Funduszu Spójności w ramach Programu Operacyjnego Infrastruktura i Środowisko. Projekt:</w:t>
    </w:r>
    <w:r w:rsidRPr="00635A61">
      <w:rPr>
        <w:rFonts w:ascii="Calibri" w:eastAsia="Arial" w:hAnsi="Calibri" w:cs="Calibri"/>
        <w:i/>
        <w:color w:val="FF0000"/>
        <w:sz w:val="18"/>
        <w:szCs w:val="18"/>
      </w:rPr>
      <w:t xml:space="preserve"> </w:t>
    </w:r>
    <w:r w:rsidRPr="00635A61">
      <w:rPr>
        <w:rFonts w:ascii="Calibri" w:eastAsia="Arial" w:hAnsi="Calibri" w:cs="Calibri"/>
        <w:i/>
        <w:sz w:val="18"/>
        <w:szCs w:val="18"/>
      </w:rPr>
      <w:t>„Ochrona ssaków i ptaków morskich - kontynuacja” nr POIS.02.04.00-00-0042/18, w ramach działania 2.4 osi priorytetowej II Programu Operacyjnego Infrastruktura i Środowisko 2014-2020</w:t>
    </w:r>
  </w:p>
  <w:p w14:paraId="093F6BBE" w14:textId="77777777" w:rsidR="00C4133A" w:rsidRDefault="00C413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A24"/>
    <w:multiLevelType w:val="hybridMultilevel"/>
    <w:tmpl w:val="83CA48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5F90904"/>
    <w:multiLevelType w:val="hybridMultilevel"/>
    <w:tmpl w:val="1E60A6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9309B"/>
    <w:multiLevelType w:val="hybridMultilevel"/>
    <w:tmpl w:val="C08EAF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704AE"/>
    <w:multiLevelType w:val="hybridMultilevel"/>
    <w:tmpl w:val="642455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96685"/>
    <w:multiLevelType w:val="hybridMultilevel"/>
    <w:tmpl w:val="58089F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31751"/>
    <w:multiLevelType w:val="hybridMultilevel"/>
    <w:tmpl w:val="2E42E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A5067"/>
    <w:multiLevelType w:val="hybridMultilevel"/>
    <w:tmpl w:val="806C2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C5C97"/>
    <w:multiLevelType w:val="hybridMultilevel"/>
    <w:tmpl w:val="58089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04695"/>
    <w:multiLevelType w:val="hybridMultilevel"/>
    <w:tmpl w:val="080E74B2"/>
    <w:lvl w:ilvl="0" w:tplc="34B2FB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84A04"/>
    <w:multiLevelType w:val="hybridMultilevel"/>
    <w:tmpl w:val="58089F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676A83"/>
    <w:multiLevelType w:val="hybridMultilevel"/>
    <w:tmpl w:val="C08EAF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465ABF"/>
    <w:multiLevelType w:val="hybridMultilevel"/>
    <w:tmpl w:val="58089F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FB1A0F"/>
    <w:multiLevelType w:val="hybridMultilevel"/>
    <w:tmpl w:val="C7186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9266E5"/>
    <w:multiLevelType w:val="hybridMultilevel"/>
    <w:tmpl w:val="469A0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F357F5"/>
    <w:multiLevelType w:val="hybridMultilevel"/>
    <w:tmpl w:val="C08EAF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F1802"/>
    <w:multiLevelType w:val="hybridMultilevel"/>
    <w:tmpl w:val="26E6BB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A6655F"/>
    <w:multiLevelType w:val="hybridMultilevel"/>
    <w:tmpl w:val="58089F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7E42F2"/>
    <w:multiLevelType w:val="hybridMultilevel"/>
    <w:tmpl w:val="12EE8C9E"/>
    <w:lvl w:ilvl="0" w:tplc="4DA07D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243A8"/>
    <w:multiLevelType w:val="hybridMultilevel"/>
    <w:tmpl w:val="A642D2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0"/>
  </w:num>
  <w:num w:numId="4">
    <w:abstractNumId w:val="12"/>
  </w:num>
  <w:num w:numId="5">
    <w:abstractNumId w:val="6"/>
  </w:num>
  <w:num w:numId="6">
    <w:abstractNumId w:val="13"/>
  </w:num>
  <w:num w:numId="7">
    <w:abstractNumId w:val="1"/>
  </w:num>
  <w:num w:numId="8">
    <w:abstractNumId w:val="5"/>
  </w:num>
  <w:num w:numId="9">
    <w:abstractNumId w:val="3"/>
  </w:num>
  <w:num w:numId="10">
    <w:abstractNumId w:val="7"/>
  </w:num>
  <w:num w:numId="11">
    <w:abstractNumId w:val="15"/>
  </w:num>
  <w:num w:numId="12">
    <w:abstractNumId w:val="10"/>
  </w:num>
  <w:num w:numId="13">
    <w:abstractNumId w:val="14"/>
  </w:num>
  <w:num w:numId="14">
    <w:abstractNumId w:val="2"/>
  </w:num>
  <w:num w:numId="15">
    <w:abstractNumId w:val="8"/>
  </w:num>
  <w:num w:numId="16">
    <w:abstractNumId w:val="9"/>
  </w:num>
  <w:num w:numId="17">
    <w:abstractNumId w:val="4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61A"/>
    <w:rsid w:val="000017FA"/>
    <w:rsid w:val="0000417A"/>
    <w:rsid w:val="00012473"/>
    <w:rsid w:val="00012E0D"/>
    <w:rsid w:val="00015AFF"/>
    <w:rsid w:val="00017143"/>
    <w:rsid w:val="00021502"/>
    <w:rsid w:val="00023AE8"/>
    <w:rsid w:val="00046C23"/>
    <w:rsid w:val="00057485"/>
    <w:rsid w:val="000616FD"/>
    <w:rsid w:val="00061DD8"/>
    <w:rsid w:val="000677A3"/>
    <w:rsid w:val="00077C08"/>
    <w:rsid w:val="00084920"/>
    <w:rsid w:val="0009233D"/>
    <w:rsid w:val="000B74B0"/>
    <w:rsid w:val="000B7870"/>
    <w:rsid w:val="000F403C"/>
    <w:rsid w:val="0010271A"/>
    <w:rsid w:val="001106A6"/>
    <w:rsid w:val="00111F3E"/>
    <w:rsid w:val="001153CE"/>
    <w:rsid w:val="00124A64"/>
    <w:rsid w:val="00131D46"/>
    <w:rsid w:val="00142EE3"/>
    <w:rsid w:val="001617C8"/>
    <w:rsid w:val="001712AF"/>
    <w:rsid w:val="00182DCB"/>
    <w:rsid w:val="001874BD"/>
    <w:rsid w:val="00187875"/>
    <w:rsid w:val="00187E09"/>
    <w:rsid w:val="00195921"/>
    <w:rsid w:val="001A27C0"/>
    <w:rsid w:val="001D26CE"/>
    <w:rsid w:val="001E1BD6"/>
    <w:rsid w:val="00206C99"/>
    <w:rsid w:val="00207CC0"/>
    <w:rsid w:val="00212DF4"/>
    <w:rsid w:val="00217557"/>
    <w:rsid w:val="00217FE1"/>
    <w:rsid w:val="00223C1C"/>
    <w:rsid w:val="00254E95"/>
    <w:rsid w:val="002726B9"/>
    <w:rsid w:val="00293983"/>
    <w:rsid w:val="002D6A70"/>
    <w:rsid w:val="002F7C73"/>
    <w:rsid w:val="003137B9"/>
    <w:rsid w:val="003166F9"/>
    <w:rsid w:val="0032155F"/>
    <w:rsid w:val="00363C87"/>
    <w:rsid w:val="00372391"/>
    <w:rsid w:val="00373EB4"/>
    <w:rsid w:val="00377164"/>
    <w:rsid w:val="00377463"/>
    <w:rsid w:val="00391E5E"/>
    <w:rsid w:val="003961F4"/>
    <w:rsid w:val="003A259F"/>
    <w:rsid w:val="003B12E4"/>
    <w:rsid w:val="004138BE"/>
    <w:rsid w:val="004172EB"/>
    <w:rsid w:val="00421B1C"/>
    <w:rsid w:val="00426B95"/>
    <w:rsid w:val="00426FFF"/>
    <w:rsid w:val="0043318C"/>
    <w:rsid w:val="00436F2C"/>
    <w:rsid w:val="00460CE9"/>
    <w:rsid w:val="004957E5"/>
    <w:rsid w:val="00495F70"/>
    <w:rsid w:val="004B3A14"/>
    <w:rsid w:val="004B5149"/>
    <w:rsid w:val="004D3ED9"/>
    <w:rsid w:val="004E15F7"/>
    <w:rsid w:val="004E4A88"/>
    <w:rsid w:val="004E549A"/>
    <w:rsid w:val="00502981"/>
    <w:rsid w:val="00505E6E"/>
    <w:rsid w:val="00514FA4"/>
    <w:rsid w:val="00522CE1"/>
    <w:rsid w:val="00526988"/>
    <w:rsid w:val="005423EB"/>
    <w:rsid w:val="0055604A"/>
    <w:rsid w:val="005661E6"/>
    <w:rsid w:val="00580A35"/>
    <w:rsid w:val="00582844"/>
    <w:rsid w:val="005872BF"/>
    <w:rsid w:val="00591FBE"/>
    <w:rsid w:val="00592360"/>
    <w:rsid w:val="005946C1"/>
    <w:rsid w:val="0059695C"/>
    <w:rsid w:val="005973BF"/>
    <w:rsid w:val="005B0799"/>
    <w:rsid w:val="005B7B48"/>
    <w:rsid w:val="005C1ADD"/>
    <w:rsid w:val="005D37F3"/>
    <w:rsid w:val="005D6485"/>
    <w:rsid w:val="005E7A65"/>
    <w:rsid w:val="006017B4"/>
    <w:rsid w:val="0060323E"/>
    <w:rsid w:val="006234E4"/>
    <w:rsid w:val="00637C4E"/>
    <w:rsid w:val="00644EEA"/>
    <w:rsid w:val="00655C79"/>
    <w:rsid w:val="006668B9"/>
    <w:rsid w:val="00667CF4"/>
    <w:rsid w:val="00673C25"/>
    <w:rsid w:val="006839C2"/>
    <w:rsid w:val="006906CC"/>
    <w:rsid w:val="006914EC"/>
    <w:rsid w:val="006A1D15"/>
    <w:rsid w:val="006A7C0E"/>
    <w:rsid w:val="006B6454"/>
    <w:rsid w:val="006D5936"/>
    <w:rsid w:val="006E46EE"/>
    <w:rsid w:val="006E58B8"/>
    <w:rsid w:val="006F2AD4"/>
    <w:rsid w:val="00704C07"/>
    <w:rsid w:val="0071614A"/>
    <w:rsid w:val="00745576"/>
    <w:rsid w:val="00750121"/>
    <w:rsid w:val="007510C6"/>
    <w:rsid w:val="0075601E"/>
    <w:rsid w:val="00775461"/>
    <w:rsid w:val="00784974"/>
    <w:rsid w:val="007A4B52"/>
    <w:rsid w:val="007B7A12"/>
    <w:rsid w:val="007C68C0"/>
    <w:rsid w:val="007E1F03"/>
    <w:rsid w:val="00826C64"/>
    <w:rsid w:val="00833DAA"/>
    <w:rsid w:val="0084298B"/>
    <w:rsid w:val="00842B4E"/>
    <w:rsid w:val="0085612F"/>
    <w:rsid w:val="0085721D"/>
    <w:rsid w:val="00870E98"/>
    <w:rsid w:val="00882A49"/>
    <w:rsid w:val="008839E9"/>
    <w:rsid w:val="00895512"/>
    <w:rsid w:val="008A3298"/>
    <w:rsid w:val="008B3CE4"/>
    <w:rsid w:val="008C29AA"/>
    <w:rsid w:val="008D396F"/>
    <w:rsid w:val="008E1348"/>
    <w:rsid w:val="0092111A"/>
    <w:rsid w:val="0093079C"/>
    <w:rsid w:val="0093683D"/>
    <w:rsid w:val="00940380"/>
    <w:rsid w:val="009419AF"/>
    <w:rsid w:val="00942576"/>
    <w:rsid w:val="009475B3"/>
    <w:rsid w:val="00956D5C"/>
    <w:rsid w:val="009652F9"/>
    <w:rsid w:val="00992458"/>
    <w:rsid w:val="009970A0"/>
    <w:rsid w:val="00997205"/>
    <w:rsid w:val="009A08A7"/>
    <w:rsid w:val="009B1098"/>
    <w:rsid w:val="009B77C0"/>
    <w:rsid w:val="009C5469"/>
    <w:rsid w:val="009E516C"/>
    <w:rsid w:val="009E5540"/>
    <w:rsid w:val="00A05905"/>
    <w:rsid w:val="00A0621E"/>
    <w:rsid w:val="00A20430"/>
    <w:rsid w:val="00A21BCD"/>
    <w:rsid w:val="00A255C7"/>
    <w:rsid w:val="00A363C1"/>
    <w:rsid w:val="00A56C53"/>
    <w:rsid w:val="00A67411"/>
    <w:rsid w:val="00AA400E"/>
    <w:rsid w:val="00AB2A9C"/>
    <w:rsid w:val="00AB3B83"/>
    <w:rsid w:val="00AB5877"/>
    <w:rsid w:val="00AD7554"/>
    <w:rsid w:val="00AE2BC8"/>
    <w:rsid w:val="00AF461A"/>
    <w:rsid w:val="00B00FD7"/>
    <w:rsid w:val="00B103D3"/>
    <w:rsid w:val="00B23975"/>
    <w:rsid w:val="00B37499"/>
    <w:rsid w:val="00B75CBB"/>
    <w:rsid w:val="00B96158"/>
    <w:rsid w:val="00B96CA0"/>
    <w:rsid w:val="00BA7947"/>
    <w:rsid w:val="00BC6834"/>
    <w:rsid w:val="00BE643F"/>
    <w:rsid w:val="00BE767A"/>
    <w:rsid w:val="00BF16BB"/>
    <w:rsid w:val="00C26F95"/>
    <w:rsid w:val="00C3016D"/>
    <w:rsid w:val="00C4133A"/>
    <w:rsid w:val="00C52B5A"/>
    <w:rsid w:val="00C72507"/>
    <w:rsid w:val="00C75FA8"/>
    <w:rsid w:val="00CA47C4"/>
    <w:rsid w:val="00CB2EC5"/>
    <w:rsid w:val="00CC39B9"/>
    <w:rsid w:val="00CD2B59"/>
    <w:rsid w:val="00CD5B3E"/>
    <w:rsid w:val="00CE1307"/>
    <w:rsid w:val="00CE3FC3"/>
    <w:rsid w:val="00CE6201"/>
    <w:rsid w:val="00CF1C0B"/>
    <w:rsid w:val="00CF2047"/>
    <w:rsid w:val="00D044F9"/>
    <w:rsid w:val="00D17A6F"/>
    <w:rsid w:val="00D17BB7"/>
    <w:rsid w:val="00D2356B"/>
    <w:rsid w:val="00D41A32"/>
    <w:rsid w:val="00D613EB"/>
    <w:rsid w:val="00D64769"/>
    <w:rsid w:val="00D664DE"/>
    <w:rsid w:val="00D7095A"/>
    <w:rsid w:val="00D86405"/>
    <w:rsid w:val="00D86A0F"/>
    <w:rsid w:val="00D92E50"/>
    <w:rsid w:val="00DA0240"/>
    <w:rsid w:val="00DA7808"/>
    <w:rsid w:val="00DC3D77"/>
    <w:rsid w:val="00DF082C"/>
    <w:rsid w:val="00E028B0"/>
    <w:rsid w:val="00E053B3"/>
    <w:rsid w:val="00E16416"/>
    <w:rsid w:val="00E40B15"/>
    <w:rsid w:val="00E50090"/>
    <w:rsid w:val="00E52697"/>
    <w:rsid w:val="00E6014A"/>
    <w:rsid w:val="00E61C66"/>
    <w:rsid w:val="00E62300"/>
    <w:rsid w:val="00E65236"/>
    <w:rsid w:val="00E65F84"/>
    <w:rsid w:val="00E70A9D"/>
    <w:rsid w:val="00E776EC"/>
    <w:rsid w:val="00E832B6"/>
    <w:rsid w:val="00E93A76"/>
    <w:rsid w:val="00E95704"/>
    <w:rsid w:val="00EB0DE5"/>
    <w:rsid w:val="00EB40F5"/>
    <w:rsid w:val="00EC292F"/>
    <w:rsid w:val="00EC732F"/>
    <w:rsid w:val="00EE3F72"/>
    <w:rsid w:val="00EF6040"/>
    <w:rsid w:val="00F22267"/>
    <w:rsid w:val="00F35149"/>
    <w:rsid w:val="00F37C5A"/>
    <w:rsid w:val="00F47A10"/>
    <w:rsid w:val="00F65471"/>
    <w:rsid w:val="00F663E6"/>
    <w:rsid w:val="00F738CA"/>
    <w:rsid w:val="00F80834"/>
    <w:rsid w:val="00F92BF2"/>
    <w:rsid w:val="00FA2B58"/>
    <w:rsid w:val="00FA3D99"/>
    <w:rsid w:val="00FA7264"/>
    <w:rsid w:val="00FC2E33"/>
    <w:rsid w:val="00FC392E"/>
    <w:rsid w:val="00FC7CCF"/>
    <w:rsid w:val="00FF3B13"/>
    <w:rsid w:val="71D76736"/>
    <w:rsid w:val="758EC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017B8"/>
  <w15:chartTrackingRefBased/>
  <w15:docId w15:val="{80A41199-FA67-4752-BD70-38BB6A8F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133A"/>
  </w:style>
  <w:style w:type="paragraph" w:styleId="Stopka">
    <w:name w:val="footer"/>
    <w:basedOn w:val="Normalny"/>
    <w:link w:val="StopkaZnak"/>
    <w:uiPriority w:val="99"/>
    <w:unhideWhenUsed/>
    <w:rsid w:val="00C41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133A"/>
  </w:style>
  <w:style w:type="character" w:customStyle="1" w:styleId="fontstyle01">
    <w:name w:val="fontstyle01"/>
    <w:basedOn w:val="Domylnaczcionkaakapitu"/>
    <w:rsid w:val="00C4133A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omylnaczcionkaakapitu"/>
    <w:rsid w:val="00C4133A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paragraph" w:styleId="Akapitzlist">
    <w:name w:val="List Paragraph"/>
    <w:basedOn w:val="Normalny"/>
    <w:uiPriority w:val="34"/>
    <w:qFormat/>
    <w:rsid w:val="00CE1307"/>
    <w:pPr>
      <w:ind w:left="720"/>
      <w:contextualSpacing/>
    </w:pPr>
  </w:style>
  <w:style w:type="character" w:customStyle="1" w:styleId="ts-image">
    <w:name w:val="ts-image"/>
    <w:basedOn w:val="Domylnaczcionkaakapitu"/>
    <w:rsid w:val="00D92E50"/>
  </w:style>
  <w:style w:type="character" w:styleId="Hipercze">
    <w:name w:val="Hyperlink"/>
    <w:basedOn w:val="Domylnaczcionkaakapitu"/>
    <w:uiPriority w:val="99"/>
    <w:unhideWhenUsed/>
    <w:rsid w:val="00D92E50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D92E50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92E50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61C66"/>
  </w:style>
  <w:style w:type="table" w:styleId="Tabela-Siatka">
    <w:name w:val="Table Grid"/>
    <w:basedOn w:val="Standardowy"/>
    <w:uiPriority w:val="39"/>
    <w:rsid w:val="0021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Domylnaczcionkaakapitu"/>
    <w:rsid w:val="00EB0DE5"/>
  </w:style>
  <w:style w:type="paragraph" w:styleId="Poprawka">
    <w:name w:val="Revision"/>
    <w:hidden/>
    <w:uiPriority w:val="99"/>
    <w:semiHidden/>
    <w:rsid w:val="00C75FA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23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23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23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23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2391"/>
    <w:rPr>
      <w:b/>
      <w:bCs/>
      <w:sz w:val="20"/>
      <w:szCs w:val="20"/>
    </w:rPr>
  </w:style>
  <w:style w:type="table" w:styleId="Tabelasiatki2akcent3">
    <w:name w:val="Grid Table 2 Accent 3"/>
    <w:basedOn w:val="Standardowy"/>
    <w:uiPriority w:val="47"/>
    <w:rsid w:val="00E776E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4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61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2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ieznany typ dokumentu" ma:contentTypeID="0x010104005521AF16B4F6FF4F9F1574C93A974C03" ma:contentTypeVersion="2" ma:contentTypeDescription="Zapewnij użytkownikom możliwość przekazywania dokumentów o dowolnym typie zawartości do biblioteki. Nieznane dokumenty będą traktowane zgodnie z oryginalnym typem zawartości w aplikacjach klienckich." ma:contentTypeScope="" ma:versionID="401487f1b0d3ede1aace9b3a3d4a77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4cd768218ebcb4ca198ce0275a6ad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2D361B-CE82-4B7C-810B-831B4D3050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0B8695-6A58-48E8-8490-606ABBF65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D5913F-41B5-4D2B-A2B4-E644B20E23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2999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Links>
    <vt:vector size="12" baseType="variant">
      <vt:variant>
        <vt:i4>2883709</vt:i4>
      </vt:variant>
      <vt:variant>
        <vt:i4>3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https://sklep-logos.pl/chusty-reklamowe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Małgorzata Dąbska</cp:lastModifiedBy>
  <cp:revision>2</cp:revision>
  <dcterms:created xsi:type="dcterms:W3CDTF">2022-03-28T18:28:00Z</dcterms:created>
  <dcterms:modified xsi:type="dcterms:W3CDTF">2022-03-28T18:28:00Z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aredWithUsers">
    <vt:lpwstr>155;#Halszka Gronek</vt:lpwstr>
  </property>
  <property fmtid="{D5CDD505-2E9C-101B-9397-08002B2CF9AE}" pid="3" name="ContentTypeId">
    <vt:lpwstr>0x010104005521AF16B4F6FF4F9F1574C93A974C03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