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E82E" w14:textId="0E1A26CB" w:rsidR="00537B43" w:rsidRDefault="00537B43" w:rsidP="004311B9">
      <w:pPr>
        <w:jc w:val="both"/>
        <w:rPr>
          <w:rFonts w:asciiTheme="minorHAnsi" w:eastAsiaTheme="majorEastAsia" w:hAnsiTheme="minorHAnsi" w:cstheme="minorHAnsi"/>
          <w:color w:val="365F91" w:themeColor="accent1" w:themeShade="BF"/>
          <w:sz w:val="20"/>
          <w:szCs w:val="20"/>
          <w:lang w:val="pl-PL"/>
        </w:rPr>
      </w:pPr>
    </w:p>
    <w:p w14:paraId="6707C847" w14:textId="77777777" w:rsidR="003E2417" w:rsidRPr="003E2417" w:rsidRDefault="003E2417" w:rsidP="004311B9">
      <w:pPr>
        <w:shd w:val="clear" w:color="auto" w:fill="FFFFFF" w:themeFill="background1"/>
        <w:jc w:val="center"/>
        <w:rPr>
          <w:rFonts w:asciiTheme="minorHAnsi" w:hAnsiTheme="minorHAnsi" w:cstheme="minorHAnsi"/>
          <w:b/>
          <w:sz w:val="20"/>
          <w:szCs w:val="20"/>
          <w:lang w:val="pl-PL"/>
        </w:rPr>
      </w:pPr>
    </w:p>
    <w:p w14:paraId="28367BC6" w14:textId="65C792BD" w:rsidR="00C31727" w:rsidRPr="000B4D37" w:rsidRDefault="00DB7A51" w:rsidP="00C31727">
      <w:pPr>
        <w:spacing w:line="276" w:lineRule="auto"/>
        <w:contextualSpacing/>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ISTOTNE POSTANOWENIA UMOWY</w:t>
      </w:r>
    </w:p>
    <w:p w14:paraId="4FB290D5" w14:textId="77777777" w:rsidR="00D31BBD" w:rsidRPr="00D31BBD" w:rsidRDefault="00D31BBD" w:rsidP="00D31BBD">
      <w:pPr>
        <w:spacing w:line="276" w:lineRule="auto"/>
        <w:contextualSpacing/>
        <w:jc w:val="both"/>
        <w:rPr>
          <w:rFonts w:asciiTheme="minorHAnsi" w:hAnsiTheme="minorHAnsi" w:cstheme="minorHAnsi"/>
          <w:b/>
          <w:bCs/>
          <w:sz w:val="21"/>
          <w:szCs w:val="21"/>
          <w:lang w:val="pl-PL"/>
        </w:rPr>
      </w:pPr>
    </w:p>
    <w:p w14:paraId="15AD896B" w14:textId="7486E030" w:rsidR="00D31BBD" w:rsidRPr="00D31BBD" w:rsidRDefault="0026254E" w:rsidP="00D31BBD">
      <w:pPr>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 wykonawcą w niniejszym postępowaniu zostanie zawarta umowa na następujących istotnych warunkach:</w:t>
      </w:r>
    </w:p>
    <w:p w14:paraId="7A4A017E" w14:textId="77777777" w:rsidR="004973D0" w:rsidRPr="00D31BBD" w:rsidRDefault="004973D0" w:rsidP="004973D0">
      <w:pPr>
        <w:spacing w:line="276" w:lineRule="auto"/>
        <w:rPr>
          <w:rFonts w:asciiTheme="minorHAnsi" w:hAnsiTheme="minorHAnsi" w:cstheme="minorHAnsi"/>
          <w:b/>
          <w:bCs/>
          <w:sz w:val="20"/>
          <w:szCs w:val="20"/>
          <w:lang w:val="pl-PL"/>
        </w:rPr>
      </w:pPr>
    </w:p>
    <w:p w14:paraId="0428364A" w14:textId="77777777" w:rsidR="004973D0" w:rsidRPr="00D31BBD" w:rsidRDefault="004973D0" w:rsidP="004973D0">
      <w:pPr>
        <w:spacing w:line="276" w:lineRule="auto"/>
        <w:jc w:val="center"/>
        <w:rPr>
          <w:rFonts w:asciiTheme="minorHAnsi" w:hAnsiTheme="minorHAnsi" w:cstheme="minorHAnsi"/>
          <w:b/>
          <w:sz w:val="20"/>
          <w:szCs w:val="20"/>
          <w:lang w:val="pl-PL"/>
        </w:rPr>
      </w:pPr>
      <w:r w:rsidRPr="00D31BBD">
        <w:rPr>
          <w:rFonts w:asciiTheme="minorHAnsi" w:hAnsiTheme="minorHAnsi" w:cstheme="minorHAnsi"/>
          <w:b/>
          <w:sz w:val="20"/>
          <w:szCs w:val="20"/>
          <w:lang w:val="pl-PL"/>
        </w:rPr>
        <w:t>§ 1 Przedmiot Umowy.</w:t>
      </w:r>
    </w:p>
    <w:p w14:paraId="15B75D92" w14:textId="2AF79BA6" w:rsidR="004973D0" w:rsidRPr="00DB7A51" w:rsidRDefault="004973D0" w:rsidP="00DB7A51">
      <w:pPr>
        <w:pStyle w:val="Standard"/>
        <w:spacing w:after="0"/>
        <w:ind w:left="426"/>
        <w:contextualSpacing/>
        <w:jc w:val="both"/>
        <w:rPr>
          <w:rFonts w:asciiTheme="minorHAnsi" w:hAnsiTheme="minorHAnsi" w:cstheme="minorHAnsi"/>
          <w:color w:val="auto"/>
        </w:rPr>
      </w:pPr>
      <w:r w:rsidRPr="00DB7A51">
        <w:rPr>
          <w:rFonts w:asciiTheme="minorHAnsi" w:hAnsiTheme="minorHAnsi" w:cstheme="minorHAnsi"/>
          <w:color w:val="auto"/>
          <w:sz w:val="20"/>
          <w:szCs w:val="20"/>
        </w:rPr>
        <w:t xml:space="preserve">Przedmiotem niniejszej umowy (zwanej dalej „Umową”) jest </w:t>
      </w:r>
      <w:r w:rsidR="00663FD4" w:rsidRPr="00DB7A51">
        <w:rPr>
          <w:rFonts w:asciiTheme="minorHAnsi" w:hAnsiTheme="minorHAnsi" w:cstheme="minorHAnsi"/>
          <w:color w:val="auto"/>
          <w:sz w:val="20"/>
          <w:szCs w:val="20"/>
        </w:rPr>
        <w:t xml:space="preserve">świadczenie usług </w:t>
      </w:r>
      <w:r w:rsidR="00F74106" w:rsidRPr="00DB7A51">
        <w:rPr>
          <w:rFonts w:asciiTheme="minorHAnsi" w:hAnsiTheme="minorHAnsi" w:cstheme="minorHAnsi"/>
          <w:color w:val="auto"/>
          <w:sz w:val="20"/>
          <w:szCs w:val="20"/>
        </w:rPr>
        <w:t>(zwanej dalej: „</w:t>
      </w:r>
      <w:r w:rsidR="00F74106" w:rsidRPr="0026254E">
        <w:rPr>
          <w:rFonts w:asciiTheme="minorHAnsi" w:hAnsiTheme="minorHAnsi" w:cstheme="minorHAnsi"/>
          <w:b/>
          <w:bCs/>
          <w:color w:val="auto"/>
          <w:sz w:val="20"/>
          <w:szCs w:val="20"/>
        </w:rPr>
        <w:t>Usługą</w:t>
      </w:r>
      <w:r w:rsidR="00F74106" w:rsidRPr="00DB7A51">
        <w:rPr>
          <w:rFonts w:asciiTheme="minorHAnsi" w:hAnsiTheme="minorHAnsi" w:cstheme="minorHAnsi"/>
          <w:color w:val="auto"/>
          <w:sz w:val="20"/>
          <w:szCs w:val="20"/>
        </w:rPr>
        <w:t>”), której dokładany opis (specyfikacja) został wskazany w Załączniku nr 1 do Umowy.</w:t>
      </w:r>
    </w:p>
    <w:p w14:paraId="2DE953CA" w14:textId="77777777" w:rsidR="00F74106" w:rsidRPr="00F74106" w:rsidRDefault="00F74106" w:rsidP="00D71076">
      <w:pPr>
        <w:pStyle w:val="Stopka1"/>
      </w:pPr>
    </w:p>
    <w:p w14:paraId="39CD7FA6" w14:textId="71D036AB" w:rsidR="004973D0" w:rsidRPr="005F5E98" w:rsidRDefault="004973D0" w:rsidP="004973D0">
      <w:pPr>
        <w:spacing w:line="276" w:lineRule="auto"/>
        <w:jc w:val="center"/>
        <w:rPr>
          <w:rFonts w:asciiTheme="minorHAnsi" w:hAnsiTheme="minorHAnsi" w:cstheme="minorHAnsi"/>
          <w:b/>
          <w:sz w:val="20"/>
          <w:szCs w:val="20"/>
          <w:lang w:val="pl-PL"/>
        </w:rPr>
      </w:pPr>
      <w:r w:rsidRPr="005F5E98">
        <w:rPr>
          <w:rFonts w:asciiTheme="minorHAnsi" w:hAnsiTheme="minorHAnsi" w:cstheme="minorHAnsi"/>
          <w:b/>
          <w:sz w:val="20"/>
          <w:szCs w:val="20"/>
          <w:lang w:val="pl-PL"/>
        </w:rPr>
        <w:t>§ 2 Sposób wykonania Usług</w:t>
      </w:r>
      <w:r w:rsidR="00B77824">
        <w:rPr>
          <w:rFonts w:asciiTheme="minorHAnsi" w:hAnsiTheme="minorHAnsi" w:cstheme="minorHAnsi"/>
          <w:b/>
          <w:sz w:val="20"/>
          <w:szCs w:val="20"/>
          <w:lang w:val="pl-PL"/>
        </w:rPr>
        <w:t>i</w:t>
      </w:r>
      <w:r w:rsidRPr="005F5E98">
        <w:rPr>
          <w:rFonts w:asciiTheme="minorHAnsi" w:hAnsiTheme="minorHAnsi" w:cstheme="minorHAnsi"/>
          <w:b/>
          <w:sz w:val="20"/>
          <w:szCs w:val="20"/>
          <w:lang w:val="pl-PL"/>
        </w:rPr>
        <w:t xml:space="preserve">. Zobowiązania Wykonawcy. </w:t>
      </w:r>
    </w:p>
    <w:p w14:paraId="2B557750" w14:textId="7BE28FC4" w:rsidR="00D926DA" w:rsidRPr="00D926DA" w:rsidRDefault="00D926DA" w:rsidP="00D926DA">
      <w:pPr>
        <w:pStyle w:val="Akapitzlist1"/>
        <w:numPr>
          <w:ilvl w:val="0"/>
          <w:numId w:val="1"/>
        </w:numPr>
        <w:tabs>
          <w:tab w:val="left" w:pos="708"/>
        </w:tabs>
        <w:spacing w:line="276" w:lineRule="auto"/>
        <w:contextualSpacing/>
        <w:jc w:val="both"/>
        <w:rPr>
          <w:rFonts w:asciiTheme="minorHAnsi" w:eastAsia="Times New Roman" w:hAnsiTheme="minorHAnsi" w:cstheme="minorHAnsi"/>
          <w:sz w:val="20"/>
          <w:szCs w:val="20"/>
        </w:rPr>
      </w:pPr>
      <w:r w:rsidRPr="00D926DA">
        <w:rPr>
          <w:rFonts w:asciiTheme="minorHAnsi" w:eastAsia="Times New Roman" w:hAnsiTheme="minorHAnsi" w:cstheme="minorHAnsi"/>
          <w:sz w:val="20"/>
          <w:szCs w:val="20"/>
        </w:rPr>
        <w:t>Wykonawca</w:t>
      </w:r>
      <w:r>
        <w:rPr>
          <w:rFonts w:asciiTheme="minorHAnsi" w:eastAsia="Times New Roman" w:hAnsiTheme="minorHAnsi" w:cstheme="minorHAnsi"/>
          <w:sz w:val="20"/>
          <w:szCs w:val="20"/>
        </w:rPr>
        <w:t xml:space="preserve"> oświadcza, iż</w:t>
      </w:r>
      <w:r w:rsidRPr="00D926DA">
        <w:rPr>
          <w:rFonts w:asciiTheme="minorHAnsi" w:eastAsia="Times New Roman" w:hAnsiTheme="minorHAnsi" w:cstheme="minorHAnsi"/>
          <w:sz w:val="20"/>
          <w:szCs w:val="20"/>
        </w:rPr>
        <w:t xml:space="preserve"> jest przedsiębiorcą prowadzącym działalność gospodarczą w zakresie usługowego prowadzenia ksiąg rachunkowych w rozumieniu przepisów ustawy z dnia 29 września 1994 r. o rachunkowości (Dz.U.2019.351 t.j. z dnia 2019.02.22), („</w:t>
      </w:r>
      <w:r w:rsidRPr="0026254E">
        <w:rPr>
          <w:rFonts w:asciiTheme="minorHAnsi" w:eastAsia="Times New Roman" w:hAnsiTheme="minorHAnsi" w:cstheme="minorHAnsi"/>
          <w:b/>
          <w:bCs/>
          <w:sz w:val="20"/>
          <w:szCs w:val="20"/>
        </w:rPr>
        <w:t>Ustawa o rachunkowości</w:t>
      </w:r>
      <w:r w:rsidRPr="00D926DA">
        <w:rPr>
          <w:rFonts w:asciiTheme="minorHAnsi" w:eastAsia="Times New Roman" w:hAnsiTheme="minorHAnsi" w:cstheme="minorHAnsi"/>
          <w:sz w:val="20"/>
          <w:szCs w:val="20"/>
        </w:rPr>
        <w:t xml:space="preserve">”). </w:t>
      </w:r>
      <w:r w:rsidR="00663C20">
        <w:rPr>
          <w:rFonts w:asciiTheme="minorHAnsi" w:eastAsia="Times New Roman" w:hAnsiTheme="minorHAnsi" w:cstheme="minorHAnsi"/>
          <w:sz w:val="20"/>
          <w:szCs w:val="20"/>
        </w:rPr>
        <w:t xml:space="preserve">W razie zaprzestanie prowadzenia tego typu działalności, bez względu na przyczynę,  Wykonawca niezwłocznie poinformuje WWF o </w:t>
      </w:r>
      <w:r w:rsidR="00610FE6">
        <w:rPr>
          <w:rFonts w:asciiTheme="minorHAnsi" w:eastAsia="Times New Roman" w:hAnsiTheme="minorHAnsi" w:cstheme="minorHAnsi"/>
          <w:sz w:val="20"/>
          <w:szCs w:val="20"/>
        </w:rPr>
        <w:t xml:space="preserve">tym fakcie, w terminie i w sposób umożliwiający przekazanie świadczenia usług WWF lub wskazanym przez niego podmiotom. </w:t>
      </w:r>
    </w:p>
    <w:p w14:paraId="3B15ABFE" w14:textId="4A5AD552" w:rsidR="00612E36" w:rsidRPr="00DB7A51" w:rsidRDefault="00D926DA" w:rsidP="00E95053">
      <w:pPr>
        <w:pStyle w:val="Akapitzlist1"/>
        <w:numPr>
          <w:ilvl w:val="0"/>
          <w:numId w:val="1"/>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E95053">
        <w:rPr>
          <w:rFonts w:asciiTheme="minorHAnsi" w:eastAsia="Times New Roman" w:hAnsiTheme="minorHAnsi" w:cstheme="minorHAnsi"/>
          <w:sz w:val="20"/>
          <w:szCs w:val="20"/>
        </w:rPr>
        <w:t xml:space="preserve">Wykonawca </w:t>
      </w:r>
      <w:r w:rsidR="00495FCE" w:rsidRPr="00E95053">
        <w:rPr>
          <w:rFonts w:asciiTheme="minorHAnsi" w:eastAsia="Times New Roman" w:hAnsiTheme="minorHAnsi" w:cstheme="minorHAnsi"/>
          <w:sz w:val="20"/>
          <w:szCs w:val="20"/>
        </w:rPr>
        <w:t xml:space="preserve">oświadcza iż osoby dedykowane do realizacji zamówienia </w:t>
      </w:r>
      <w:r w:rsidRPr="00E95053">
        <w:rPr>
          <w:rFonts w:asciiTheme="minorHAnsi" w:eastAsia="Times New Roman" w:hAnsiTheme="minorHAnsi" w:cstheme="minorHAnsi"/>
          <w:sz w:val="20"/>
          <w:szCs w:val="20"/>
        </w:rPr>
        <w:t>posiada</w:t>
      </w:r>
      <w:r w:rsidR="00495FCE" w:rsidRPr="00E95053">
        <w:rPr>
          <w:rFonts w:asciiTheme="minorHAnsi" w:eastAsia="Times New Roman" w:hAnsiTheme="minorHAnsi" w:cstheme="minorHAnsi"/>
          <w:sz w:val="20"/>
          <w:szCs w:val="20"/>
        </w:rPr>
        <w:t>ją</w:t>
      </w:r>
      <w:r w:rsidRPr="00E95053">
        <w:rPr>
          <w:rFonts w:asciiTheme="minorHAnsi" w:eastAsia="Times New Roman" w:hAnsiTheme="minorHAnsi" w:cstheme="minorHAnsi"/>
          <w:sz w:val="20"/>
          <w:szCs w:val="20"/>
        </w:rPr>
        <w:t xml:space="preserve"> pełną zdolność do czynności prawnych</w:t>
      </w:r>
      <w:r w:rsidR="00E95053" w:rsidRPr="00E95053">
        <w:rPr>
          <w:rFonts w:asciiTheme="minorHAnsi" w:eastAsia="Times New Roman" w:hAnsiTheme="minorHAnsi" w:cstheme="minorHAnsi"/>
          <w:sz w:val="20"/>
          <w:szCs w:val="20"/>
        </w:rPr>
        <w:t xml:space="preserve"> oraz nie były skazane </w:t>
      </w:r>
      <w:bookmarkStart w:id="0" w:name="_Hlk49444156"/>
      <w:r w:rsidR="00E95053" w:rsidRPr="00E95053">
        <w:rPr>
          <w:rFonts w:asciiTheme="minorHAnsi" w:eastAsia="Times New Roman" w:hAnsiTheme="minorHAnsi" w:cstheme="minorHAnsi"/>
          <w:sz w:val="20"/>
          <w:szCs w:val="20"/>
        </w:rPr>
        <w:t>prawomocnym wyrokiem sądu za przestępstwo przeciwko wiarygodności dokumentów, mieniu, obrotowi gospodarczemu, obrotowi pieniędzmi i papierami wartościowymi, za przestępstwo skarbowe oraz za przestępstwa określone w rozdziale 9 Ustawy o rachunkowości</w:t>
      </w:r>
      <w:bookmarkEnd w:id="0"/>
      <w:r w:rsidR="00E95053">
        <w:rPr>
          <w:rFonts w:asciiTheme="minorHAnsi" w:eastAsia="Times New Roman" w:hAnsiTheme="minorHAnsi" w:cstheme="minorHAnsi"/>
          <w:sz w:val="20"/>
          <w:szCs w:val="20"/>
        </w:rPr>
        <w:t>. W razie stwierdzenia skazania WWF niezwłocznie odsunie taką osobę od świadczenia Usług na rzecz WWF.</w:t>
      </w:r>
    </w:p>
    <w:p w14:paraId="1BA6E2FE" w14:textId="04A4374E" w:rsidR="004973D0" w:rsidRPr="00F74106" w:rsidRDefault="004973D0" w:rsidP="00555926">
      <w:pPr>
        <w:pStyle w:val="Akapitzlist1"/>
        <w:numPr>
          <w:ilvl w:val="0"/>
          <w:numId w:val="1"/>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F74106">
        <w:rPr>
          <w:rFonts w:asciiTheme="minorHAnsi" w:hAnsiTheme="minorHAnsi" w:cstheme="minorHAnsi"/>
          <w:sz w:val="20"/>
          <w:szCs w:val="20"/>
        </w:rPr>
        <w:t xml:space="preserve">Wykonawca zobowiązuje się wykonać </w:t>
      </w:r>
      <w:r w:rsidRPr="00F74106">
        <w:rPr>
          <w:sz w:val="20"/>
          <w:szCs w:val="20"/>
        </w:rPr>
        <w:t>Usługę</w:t>
      </w:r>
      <w:r w:rsidRPr="00F74106">
        <w:rPr>
          <w:rFonts w:asciiTheme="minorHAnsi" w:hAnsiTheme="minorHAnsi" w:cstheme="minorHAnsi"/>
          <w:sz w:val="20"/>
          <w:szCs w:val="20"/>
        </w:rPr>
        <w:t xml:space="preserve"> w sposób określony przez WWF, zgodnie z ofertą </w:t>
      </w:r>
      <w:r w:rsidRPr="00F74106">
        <w:rPr>
          <w:rFonts w:asciiTheme="minorHAnsi" w:hAnsiTheme="minorHAnsi" w:cstheme="minorHAnsi"/>
          <w:sz w:val="20"/>
          <w:szCs w:val="20"/>
        </w:rPr>
        <w:br/>
        <w:t xml:space="preserve">i specyfikacją, które stanowią Załącznik nr 1 do Umowy, z </w:t>
      </w:r>
      <w:r w:rsidR="00E13D79" w:rsidRPr="00F74106">
        <w:rPr>
          <w:rFonts w:asciiTheme="minorHAnsi" w:hAnsiTheme="minorHAnsi" w:cstheme="minorHAnsi"/>
          <w:sz w:val="20"/>
          <w:szCs w:val="20"/>
        </w:rPr>
        <w:t>na</w:t>
      </w:r>
      <w:r w:rsidR="00E13D79">
        <w:rPr>
          <w:rFonts w:asciiTheme="minorHAnsi" w:hAnsiTheme="minorHAnsi" w:cstheme="minorHAnsi"/>
          <w:sz w:val="20"/>
          <w:szCs w:val="20"/>
        </w:rPr>
        <w:t xml:space="preserve">jwyższą </w:t>
      </w:r>
      <w:r w:rsidRPr="00F74106">
        <w:rPr>
          <w:rFonts w:asciiTheme="minorHAnsi" w:hAnsiTheme="minorHAnsi" w:cstheme="minorHAnsi"/>
          <w:sz w:val="20"/>
          <w:szCs w:val="20"/>
        </w:rPr>
        <w:t xml:space="preserve">starannością, rzetelnością, a także </w:t>
      </w:r>
      <w:r w:rsidRPr="00F74106">
        <w:rPr>
          <w:rFonts w:asciiTheme="minorHAnsi" w:hAnsiTheme="minorHAnsi" w:cstheme="minorHAnsi"/>
          <w:sz w:val="20"/>
          <w:szCs w:val="20"/>
        </w:rPr>
        <w:br/>
        <w:t>w sposób profesjonalny, przyjęty dla tego typu usług.</w:t>
      </w:r>
    </w:p>
    <w:p w14:paraId="6C5EDC06" w14:textId="4677ED1E" w:rsidR="004973D0" w:rsidRPr="00DB7A51" w:rsidRDefault="004973D0" w:rsidP="00555926">
      <w:pPr>
        <w:pStyle w:val="Akapitzlist1"/>
        <w:numPr>
          <w:ilvl w:val="0"/>
          <w:numId w:val="1"/>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F74106">
        <w:rPr>
          <w:rFonts w:asciiTheme="minorHAnsi" w:hAnsiTheme="minorHAnsi" w:cstheme="minorHAnsi"/>
          <w:sz w:val="20"/>
          <w:szCs w:val="20"/>
        </w:rPr>
        <w:t xml:space="preserve">Wykonawca nie podlega kierownictwu WWF, co nie wyłącza tego, że jest zobowiązany stosować się </w:t>
      </w:r>
      <w:r w:rsidRPr="00F74106">
        <w:rPr>
          <w:rFonts w:asciiTheme="minorHAnsi" w:hAnsiTheme="minorHAnsi" w:cstheme="minorHAnsi"/>
          <w:sz w:val="20"/>
          <w:szCs w:val="20"/>
        </w:rPr>
        <w:br/>
        <w:t>do wskazań WWF co do jakości wykonywan</w:t>
      </w:r>
      <w:r w:rsidR="00C31727">
        <w:rPr>
          <w:rFonts w:asciiTheme="minorHAnsi" w:hAnsiTheme="minorHAnsi" w:cstheme="minorHAnsi"/>
          <w:sz w:val="20"/>
          <w:szCs w:val="20"/>
        </w:rPr>
        <w:t xml:space="preserve">ej </w:t>
      </w:r>
      <w:r w:rsidRPr="00F74106">
        <w:rPr>
          <w:rFonts w:asciiTheme="minorHAnsi" w:hAnsiTheme="minorHAnsi" w:cstheme="minorHAnsi"/>
          <w:sz w:val="20"/>
          <w:szCs w:val="20"/>
        </w:rPr>
        <w:t>Usług</w:t>
      </w:r>
      <w:r w:rsidR="00C31727">
        <w:rPr>
          <w:rFonts w:asciiTheme="minorHAnsi" w:hAnsiTheme="minorHAnsi" w:cstheme="minorHAnsi"/>
          <w:sz w:val="20"/>
          <w:szCs w:val="20"/>
        </w:rPr>
        <w:t>i</w:t>
      </w:r>
      <w:r w:rsidR="00701958">
        <w:rPr>
          <w:rFonts w:asciiTheme="minorHAnsi" w:hAnsiTheme="minorHAnsi" w:cstheme="minorHAnsi"/>
          <w:sz w:val="20"/>
          <w:szCs w:val="20"/>
        </w:rPr>
        <w:t xml:space="preserve"> oraz zgodnie z zaproponowaną </w:t>
      </w:r>
      <w:r w:rsidR="004A491C">
        <w:rPr>
          <w:rFonts w:asciiTheme="minorHAnsi" w:hAnsiTheme="minorHAnsi" w:cstheme="minorHAnsi"/>
          <w:sz w:val="20"/>
          <w:szCs w:val="20"/>
        </w:rPr>
        <w:t xml:space="preserve">w ofercie </w:t>
      </w:r>
      <w:r w:rsidR="00701958">
        <w:rPr>
          <w:rFonts w:asciiTheme="minorHAnsi" w:hAnsiTheme="minorHAnsi" w:cstheme="minorHAnsi"/>
          <w:sz w:val="20"/>
          <w:szCs w:val="20"/>
        </w:rPr>
        <w:t>metodyką</w:t>
      </w:r>
      <w:r w:rsidRPr="00F74106">
        <w:rPr>
          <w:rFonts w:asciiTheme="minorHAnsi" w:hAnsiTheme="minorHAnsi" w:cstheme="minorHAnsi"/>
          <w:sz w:val="20"/>
          <w:szCs w:val="20"/>
        </w:rPr>
        <w:t>.</w:t>
      </w:r>
    </w:p>
    <w:p w14:paraId="01D0636E" w14:textId="48AB4D40" w:rsidR="0072643C" w:rsidRPr="00F74106" w:rsidRDefault="0072643C" w:rsidP="00555926">
      <w:pPr>
        <w:pStyle w:val="Akapitzlist1"/>
        <w:numPr>
          <w:ilvl w:val="0"/>
          <w:numId w:val="1"/>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72643C">
        <w:rPr>
          <w:rFonts w:asciiTheme="minorHAnsi" w:eastAsia="Times New Roman" w:hAnsiTheme="minorHAnsi" w:cstheme="minorHAnsi"/>
          <w:sz w:val="20"/>
          <w:szCs w:val="20"/>
        </w:rPr>
        <w:t>Wykonawca wykonuje usługi objęte umową przy użyciu stosownego oprogramowania kadrowo - płacowego oraz oprogramowania księgowego wybranego przez Wykonawcę, zapewniającego bezpieczeństwo przed nieuprawnionym dostępem do gromadzonych i przechowywanych danych, w związku z wykonywaniem niniejszej umowy.</w:t>
      </w:r>
    </w:p>
    <w:p w14:paraId="0E2BC366" w14:textId="6580DAAC" w:rsidR="004973D0" w:rsidRPr="00F74106" w:rsidRDefault="004973D0" w:rsidP="00555926">
      <w:pPr>
        <w:pStyle w:val="Akapitzlist1"/>
        <w:numPr>
          <w:ilvl w:val="0"/>
          <w:numId w:val="1"/>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F74106">
        <w:rPr>
          <w:sz w:val="20"/>
          <w:szCs w:val="20"/>
        </w:rPr>
        <w:t>Wykonawca zobowiązany do wykonywania Usług</w:t>
      </w:r>
      <w:r w:rsidR="00C31727">
        <w:rPr>
          <w:sz w:val="20"/>
          <w:szCs w:val="20"/>
        </w:rPr>
        <w:t xml:space="preserve">i </w:t>
      </w:r>
      <w:r w:rsidRPr="00F74106">
        <w:rPr>
          <w:sz w:val="20"/>
          <w:szCs w:val="20"/>
        </w:rPr>
        <w:t>osobiście</w:t>
      </w:r>
      <w:r w:rsidR="004A491C">
        <w:rPr>
          <w:sz w:val="20"/>
          <w:szCs w:val="20"/>
        </w:rPr>
        <w:t xml:space="preserve"> oraz poprzez osoby wskazane w treści oferty jako osoby dedykowane do realizacji </w:t>
      </w:r>
      <w:r w:rsidR="00B27FD4">
        <w:rPr>
          <w:sz w:val="20"/>
          <w:szCs w:val="20"/>
        </w:rPr>
        <w:t>zamówienia</w:t>
      </w:r>
      <w:r w:rsidRPr="00F74106">
        <w:rPr>
          <w:sz w:val="20"/>
          <w:szCs w:val="20"/>
        </w:rPr>
        <w:t>. Wykonawca nie może powierzyć wykonywania Usługi lub jej części innym osobom bez wcześniejszej zgody WWF w formie dokumentowej. Nie dotyczy to jednak pracowników lub stałych współpracowników Wykonawcy.</w:t>
      </w:r>
      <w:r w:rsidR="004A491C">
        <w:rPr>
          <w:sz w:val="20"/>
          <w:szCs w:val="20"/>
        </w:rPr>
        <w:t xml:space="preserve"> Wykonawca może zmienić osoby dedykowane do realizacji zamówienia wyłącznie za uprzednią zgodą WWF wyrażoną w formie dokumentowej </w:t>
      </w:r>
      <w:r w:rsidR="005F3AF6">
        <w:rPr>
          <w:sz w:val="20"/>
          <w:szCs w:val="20"/>
        </w:rPr>
        <w:t xml:space="preserve">oraz jedynie wówczas, gdy wskazana przez Wykonawcę posiada wiedzę i doświadczenie nie niższe niż wskazane w ofercie dla osoby pierwotnie dedykowanej do realizacji zamówienia. </w:t>
      </w:r>
    </w:p>
    <w:p w14:paraId="3FF3E537" w14:textId="75538726" w:rsidR="004973D0" w:rsidRPr="00F74106" w:rsidRDefault="004973D0" w:rsidP="00555926">
      <w:pPr>
        <w:pStyle w:val="Akapitzlist1"/>
        <w:numPr>
          <w:ilvl w:val="0"/>
          <w:numId w:val="1"/>
        </w:numPr>
        <w:tabs>
          <w:tab w:val="left" w:pos="708"/>
        </w:tabs>
        <w:spacing w:after="0" w:line="276" w:lineRule="auto"/>
        <w:ind w:left="426" w:hanging="357"/>
        <w:contextualSpacing/>
        <w:jc w:val="both"/>
        <w:rPr>
          <w:rFonts w:asciiTheme="minorHAnsi" w:hAnsiTheme="minorHAnsi" w:cstheme="minorHAnsi"/>
          <w:sz w:val="20"/>
          <w:szCs w:val="20"/>
        </w:rPr>
      </w:pPr>
      <w:r w:rsidRPr="00F74106">
        <w:rPr>
          <w:rFonts w:asciiTheme="minorHAnsi" w:hAnsiTheme="minorHAnsi" w:cstheme="minorHAnsi"/>
          <w:sz w:val="20"/>
          <w:szCs w:val="20"/>
        </w:rPr>
        <w:t>Wykonawca oświadcza, że posiada wymagane uprawnienia do wykonania Usług</w:t>
      </w:r>
      <w:r w:rsidR="00C31727">
        <w:rPr>
          <w:rFonts w:asciiTheme="minorHAnsi" w:hAnsiTheme="minorHAnsi" w:cstheme="minorHAnsi"/>
          <w:sz w:val="20"/>
          <w:szCs w:val="20"/>
        </w:rPr>
        <w:t>i</w:t>
      </w:r>
      <w:r w:rsidRPr="00F74106">
        <w:rPr>
          <w:rFonts w:asciiTheme="minorHAnsi" w:hAnsiTheme="minorHAnsi" w:cstheme="minorHAnsi"/>
          <w:sz w:val="20"/>
          <w:szCs w:val="20"/>
        </w:rPr>
        <w:t xml:space="preserve">, a także odpowiednią wiedzę </w:t>
      </w:r>
      <w:r w:rsidR="0026254E">
        <w:rPr>
          <w:rFonts w:asciiTheme="minorHAnsi" w:hAnsiTheme="minorHAnsi" w:cstheme="minorHAnsi"/>
          <w:sz w:val="20"/>
          <w:szCs w:val="20"/>
        </w:rPr>
        <w:br/>
      </w:r>
      <w:r w:rsidRPr="00F74106">
        <w:rPr>
          <w:rFonts w:asciiTheme="minorHAnsi" w:hAnsiTheme="minorHAnsi" w:cstheme="minorHAnsi"/>
          <w:sz w:val="20"/>
          <w:szCs w:val="20"/>
        </w:rPr>
        <w:t>i doświadczenie w tym zakresie, pozwalające mu w szczególności na wykonanie Usług</w:t>
      </w:r>
      <w:r w:rsidR="00C31727">
        <w:rPr>
          <w:rFonts w:asciiTheme="minorHAnsi" w:hAnsiTheme="minorHAnsi" w:cstheme="minorHAnsi"/>
          <w:sz w:val="20"/>
          <w:szCs w:val="20"/>
        </w:rPr>
        <w:t>i</w:t>
      </w:r>
      <w:r w:rsidRPr="00F74106">
        <w:rPr>
          <w:rFonts w:asciiTheme="minorHAnsi" w:hAnsiTheme="minorHAnsi" w:cstheme="minorHAnsi"/>
          <w:sz w:val="20"/>
          <w:szCs w:val="20"/>
        </w:rPr>
        <w:t>.</w:t>
      </w:r>
    </w:p>
    <w:p w14:paraId="0AAD3B90" w14:textId="77777777" w:rsidR="004973D0" w:rsidRPr="00DB7A51" w:rsidRDefault="004973D0" w:rsidP="00555926">
      <w:pPr>
        <w:pStyle w:val="Akapitzlist1"/>
        <w:numPr>
          <w:ilvl w:val="0"/>
          <w:numId w:val="1"/>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F74106">
        <w:rPr>
          <w:sz w:val="20"/>
          <w:szCs w:val="20"/>
        </w:rPr>
        <w:t xml:space="preserve">Wykonawca nie może przenieść praw i obowiązków wynikających z Umowy na osobę trzecią bez wcześniejszej zgody WWF </w:t>
      </w:r>
      <w:r w:rsidRPr="00DB7A51">
        <w:rPr>
          <w:sz w:val="20"/>
          <w:szCs w:val="20"/>
        </w:rPr>
        <w:t>wyrażonej w formie dokumentowej.</w:t>
      </w:r>
    </w:p>
    <w:p w14:paraId="3D979AFD" w14:textId="18FF998D" w:rsidR="00E13D79" w:rsidRPr="00C0591A" w:rsidRDefault="00E13D79" w:rsidP="00555926">
      <w:pPr>
        <w:pStyle w:val="Akapitzlist1"/>
        <w:numPr>
          <w:ilvl w:val="0"/>
          <w:numId w:val="1"/>
        </w:numPr>
        <w:tabs>
          <w:tab w:val="left" w:pos="708"/>
        </w:tabs>
        <w:spacing w:after="0" w:line="276" w:lineRule="auto"/>
        <w:ind w:left="426" w:hanging="357"/>
        <w:contextualSpacing/>
        <w:jc w:val="both"/>
        <w:rPr>
          <w:rFonts w:asciiTheme="minorHAnsi" w:eastAsia="Times New Roman" w:hAnsiTheme="minorHAnsi" w:cstheme="minorHAnsi"/>
          <w:sz w:val="20"/>
          <w:szCs w:val="20"/>
        </w:rPr>
      </w:pPr>
      <w:r w:rsidRPr="00DB7A51">
        <w:rPr>
          <w:sz w:val="20"/>
          <w:szCs w:val="20"/>
        </w:rPr>
        <w:t xml:space="preserve">Wykonawca wskazuje iż dysponuje polisą od odpowiedzialności cywilnej </w:t>
      </w:r>
      <w:r w:rsidR="005D17FE" w:rsidRPr="00DB7A51">
        <w:rPr>
          <w:sz w:val="20"/>
          <w:szCs w:val="20"/>
        </w:rPr>
        <w:t xml:space="preserve">związaną z prowadzona działalnością na kwotę </w:t>
      </w:r>
      <w:r w:rsidR="00050539">
        <w:rPr>
          <w:sz w:val="20"/>
          <w:szCs w:val="20"/>
        </w:rPr>
        <w:t xml:space="preserve">[…] </w:t>
      </w:r>
      <w:r w:rsidR="005D17FE" w:rsidRPr="00DB7A51">
        <w:rPr>
          <w:sz w:val="20"/>
          <w:szCs w:val="20"/>
        </w:rPr>
        <w:t xml:space="preserve">oraz zobowiązuje się do jej utrzymywania przez cały okres świadczenia Usługi. </w:t>
      </w:r>
      <w:r w:rsidR="008F2B15" w:rsidRPr="00DB7A51">
        <w:rPr>
          <w:sz w:val="20"/>
          <w:szCs w:val="20"/>
        </w:rPr>
        <w:t>Poświadczona za zgodność z oryginałem</w:t>
      </w:r>
      <w:r w:rsidR="008F2B15">
        <w:rPr>
          <w:sz w:val="20"/>
          <w:szCs w:val="20"/>
        </w:rPr>
        <w:t xml:space="preserve"> kopia polisy stanowi Załącznik Nr </w:t>
      </w:r>
      <w:r w:rsidR="008F2B15" w:rsidRPr="00B27FD4">
        <w:rPr>
          <w:sz w:val="20"/>
          <w:szCs w:val="20"/>
        </w:rPr>
        <w:t>[…</w:t>
      </w:r>
      <w:r w:rsidR="008F2B15" w:rsidRPr="008356B2">
        <w:rPr>
          <w:sz w:val="20"/>
          <w:szCs w:val="20"/>
        </w:rPr>
        <w:t>.</w:t>
      </w:r>
      <w:r w:rsidR="008F2B15" w:rsidRPr="00023838">
        <w:rPr>
          <w:sz w:val="20"/>
          <w:szCs w:val="20"/>
        </w:rPr>
        <w:t>]</w:t>
      </w:r>
      <w:r w:rsidR="008F2B15">
        <w:rPr>
          <w:sz w:val="20"/>
          <w:szCs w:val="20"/>
        </w:rPr>
        <w:t xml:space="preserve"> do niniejszej umowy.</w:t>
      </w:r>
    </w:p>
    <w:p w14:paraId="56A48D1C" w14:textId="77777777" w:rsidR="004973D0" w:rsidRPr="00C0591A" w:rsidRDefault="004973D0" w:rsidP="004973D0">
      <w:pPr>
        <w:rPr>
          <w:rFonts w:asciiTheme="minorHAnsi" w:hAnsiTheme="minorHAnsi" w:cstheme="minorHAnsi"/>
          <w:b/>
          <w:bCs/>
          <w:sz w:val="20"/>
          <w:szCs w:val="20"/>
          <w:lang w:val="pl-PL"/>
        </w:rPr>
      </w:pPr>
    </w:p>
    <w:p w14:paraId="01C643D1" w14:textId="426D2FD1" w:rsidR="004973D0" w:rsidRPr="00DB7A51" w:rsidRDefault="004973D0" w:rsidP="004973D0">
      <w:pPr>
        <w:jc w:val="center"/>
        <w:rPr>
          <w:rFonts w:asciiTheme="minorHAnsi" w:eastAsia="Times New Roman" w:hAnsiTheme="minorHAnsi" w:cstheme="minorHAnsi"/>
          <w:b/>
          <w:bCs/>
          <w:sz w:val="20"/>
          <w:szCs w:val="20"/>
          <w:lang w:val="pl-PL"/>
        </w:rPr>
      </w:pPr>
      <w:r w:rsidRPr="00DB7A51">
        <w:rPr>
          <w:rFonts w:asciiTheme="minorHAnsi" w:hAnsiTheme="minorHAnsi" w:cstheme="minorHAnsi"/>
          <w:b/>
          <w:bCs/>
          <w:sz w:val="20"/>
          <w:szCs w:val="20"/>
          <w:lang w:val="pl-PL"/>
        </w:rPr>
        <w:t>§ 3</w:t>
      </w:r>
      <w:r w:rsidRPr="00DB7A51">
        <w:rPr>
          <w:rFonts w:asciiTheme="minorHAnsi" w:eastAsia="Times New Roman" w:hAnsiTheme="minorHAnsi" w:cstheme="minorHAnsi"/>
          <w:b/>
          <w:bCs/>
          <w:sz w:val="20"/>
          <w:szCs w:val="20"/>
          <w:lang w:val="pl-PL"/>
        </w:rPr>
        <w:t xml:space="preserve"> </w:t>
      </w:r>
      <w:r w:rsidRPr="00DB7A51">
        <w:rPr>
          <w:rFonts w:asciiTheme="minorHAnsi" w:hAnsiTheme="minorHAnsi" w:cstheme="minorHAnsi"/>
          <w:b/>
          <w:bCs/>
          <w:sz w:val="20"/>
          <w:szCs w:val="20"/>
          <w:lang w:val="pl-PL"/>
        </w:rPr>
        <w:t>Termin wykonania Usług</w:t>
      </w:r>
      <w:r w:rsidR="00B77824" w:rsidRPr="00DB7A51">
        <w:rPr>
          <w:rFonts w:asciiTheme="minorHAnsi" w:hAnsiTheme="minorHAnsi" w:cstheme="minorHAnsi"/>
          <w:b/>
          <w:bCs/>
          <w:sz w:val="20"/>
          <w:szCs w:val="20"/>
          <w:lang w:val="pl-PL"/>
        </w:rPr>
        <w:t>i</w:t>
      </w:r>
    </w:p>
    <w:p w14:paraId="35D4F1E5" w14:textId="7C742CEB" w:rsidR="0026254E" w:rsidRDefault="0026254E" w:rsidP="00DB7A51">
      <w:pPr>
        <w:pStyle w:val="Akapitzlist1"/>
        <w:numPr>
          <w:ilvl w:val="0"/>
          <w:numId w:val="2"/>
        </w:numPr>
        <w:tabs>
          <w:tab w:val="left" w:pos="708"/>
        </w:tabs>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Wykonawca zobowiązuje się do </w:t>
      </w:r>
      <w:r w:rsidR="00D96415">
        <w:rPr>
          <w:rFonts w:asciiTheme="minorHAnsi" w:hAnsiTheme="minorHAnsi" w:cstheme="minorHAnsi"/>
          <w:sz w:val="20"/>
          <w:szCs w:val="20"/>
        </w:rPr>
        <w:t>przeprowadzenia wdrożenia w następujący sposób i w następującym zakresie […]</w:t>
      </w:r>
    </w:p>
    <w:p w14:paraId="2E2457D5" w14:textId="2074A46F" w:rsidR="004973D0" w:rsidRPr="00DB7A51" w:rsidRDefault="004973D0" w:rsidP="00DB7A51">
      <w:pPr>
        <w:pStyle w:val="Akapitzlist1"/>
        <w:numPr>
          <w:ilvl w:val="0"/>
          <w:numId w:val="2"/>
        </w:numPr>
        <w:tabs>
          <w:tab w:val="left" w:pos="708"/>
        </w:tabs>
        <w:spacing w:line="276" w:lineRule="auto"/>
        <w:contextualSpacing/>
        <w:jc w:val="both"/>
        <w:rPr>
          <w:rFonts w:asciiTheme="minorHAnsi" w:hAnsiTheme="minorHAnsi" w:cstheme="minorHAnsi"/>
          <w:sz w:val="20"/>
          <w:szCs w:val="20"/>
        </w:rPr>
      </w:pPr>
      <w:r w:rsidRPr="00C0591A">
        <w:rPr>
          <w:rFonts w:asciiTheme="minorHAnsi" w:hAnsiTheme="minorHAnsi" w:cstheme="minorHAnsi"/>
          <w:sz w:val="20"/>
          <w:szCs w:val="20"/>
        </w:rPr>
        <w:t>Wykonawca będzie wykonywał Usług</w:t>
      </w:r>
      <w:r w:rsidR="00B77824">
        <w:rPr>
          <w:rFonts w:asciiTheme="minorHAnsi" w:hAnsiTheme="minorHAnsi" w:cstheme="minorHAnsi"/>
          <w:sz w:val="20"/>
          <w:szCs w:val="20"/>
        </w:rPr>
        <w:t xml:space="preserve">ę </w:t>
      </w:r>
      <w:r w:rsidRPr="00C0591A">
        <w:rPr>
          <w:rFonts w:asciiTheme="minorHAnsi" w:hAnsiTheme="minorHAnsi" w:cstheme="minorHAnsi"/>
          <w:sz w:val="20"/>
          <w:szCs w:val="20"/>
        </w:rPr>
        <w:t>w miejscu i czasie uzgodnionym przez Strony</w:t>
      </w:r>
      <w:r w:rsidR="008356B2">
        <w:rPr>
          <w:rFonts w:asciiTheme="minorHAnsi" w:hAnsiTheme="minorHAnsi" w:cstheme="minorHAnsi"/>
          <w:sz w:val="20"/>
          <w:szCs w:val="20"/>
        </w:rPr>
        <w:t xml:space="preserve">, z tym zastrzeżeniem, że </w:t>
      </w:r>
      <w:r w:rsidR="00C76A4C">
        <w:rPr>
          <w:rFonts w:asciiTheme="minorHAnsi" w:hAnsiTheme="minorHAnsi" w:cstheme="minorHAnsi"/>
          <w:sz w:val="20"/>
          <w:szCs w:val="20"/>
        </w:rPr>
        <w:t>w</w:t>
      </w:r>
      <w:r w:rsidR="00C76A4C" w:rsidRPr="00C76A4C">
        <w:rPr>
          <w:rFonts w:asciiTheme="minorHAnsi" w:hAnsiTheme="minorHAnsi" w:cstheme="minorHAnsi"/>
          <w:sz w:val="20"/>
          <w:szCs w:val="20"/>
        </w:rPr>
        <w:t xml:space="preserve"> ramach realizacji niniejszego zamówienia </w:t>
      </w:r>
      <w:r w:rsidR="00C76A4C">
        <w:rPr>
          <w:rFonts w:asciiTheme="minorHAnsi" w:hAnsiTheme="minorHAnsi" w:cstheme="minorHAnsi"/>
          <w:sz w:val="20"/>
          <w:szCs w:val="20"/>
        </w:rPr>
        <w:t>WWF</w:t>
      </w:r>
      <w:r w:rsidR="00C76A4C" w:rsidRPr="00C76A4C">
        <w:rPr>
          <w:rFonts w:asciiTheme="minorHAnsi" w:hAnsiTheme="minorHAnsi" w:cstheme="minorHAnsi"/>
          <w:sz w:val="20"/>
          <w:szCs w:val="20"/>
        </w:rPr>
        <w:t xml:space="preserve"> wymaga obecności przedstawiciela Wykonawcy w siedzibie Zamawiającego. Przez przedstawiciela Wykonawcy rozumie się osobę wskazaną w ofercie Wykonawcy </w:t>
      </w:r>
      <w:r w:rsidR="00B16951">
        <w:rPr>
          <w:rFonts w:asciiTheme="minorHAnsi" w:hAnsiTheme="minorHAnsi" w:cstheme="minorHAnsi"/>
          <w:sz w:val="20"/>
          <w:szCs w:val="20"/>
        </w:rPr>
        <w:t xml:space="preserve"> jako osobę </w:t>
      </w:r>
      <w:r w:rsidR="00B16951">
        <w:rPr>
          <w:rFonts w:asciiTheme="minorHAnsi" w:hAnsiTheme="minorHAnsi" w:cstheme="minorHAnsi"/>
          <w:sz w:val="20"/>
          <w:szCs w:val="20"/>
        </w:rPr>
        <w:lastRenderedPageBreak/>
        <w:t xml:space="preserve">dedykowaną do realizacji zamówienia </w:t>
      </w:r>
      <w:r w:rsidR="00C76A4C" w:rsidRPr="00C76A4C">
        <w:rPr>
          <w:rFonts w:asciiTheme="minorHAnsi" w:hAnsiTheme="minorHAnsi" w:cstheme="minorHAnsi"/>
          <w:sz w:val="20"/>
          <w:szCs w:val="20"/>
        </w:rPr>
        <w:t xml:space="preserve">lub za zgodą Zamawiającego osobę posiadającą kompetencje </w:t>
      </w:r>
      <w:r w:rsidR="00C76A4C" w:rsidRPr="00B16951">
        <w:rPr>
          <w:rFonts w:asciiTheme="minorHAnsi" w:hAnsiTheme="minorHAnsi" w:cstheme="minorHAnsi"/>
          <w:sz w:val="20"/>
          <w:szCs w:val="20"/>
        </w:rPr>
        <w:t>i doświadczenie nie niższe niż wskazane w ofercie. Wymiar kwartalny dyżuru wynosi max. 12 dni (po 8 godzin dziennie)</w:t>
      </w:r>
      <w:r w:rsidR="00F03B07">
        <w:rPr>
          <w:rFonts w:asciiTheme="minorHAnsi" w:hAnsiTheme="minorHAnsi" w:cstheme="minorHAnsi"/>
          <w:sz w:val="20"/>
          <w:szCs w:val="20"/>
        </w:rPr>
        <w:t>.</w:t>
      </w:r>
      <w:r w:rsidR="00C76A4C" w:rsidRPr="00B16951">
        <w:rPr>
          <w:rFonts w:asciiTheme="minorHAnsi" w:hAnsiTheme="minorHAnsi" w:cstheme="minorHAnsi"/>
          <w:sz w:val="20"/>
          <w:szCs w:val="20"/>
        </w:rPr>
        <w:t xml:space="preserve"> Terminy dyżurów zostaną ustalone przez </w:t>
      </w:r>
      <w:r w:rsidR="00B16951" w:rsidRPr="00B16951">
        <w:rPr>
          <w:rFonts w:asciiTheme="minorHAnsi" w:hAnsiTheme="minorHAnsi" w:cstheme="minorHAnsi"/>
          <w:sz w:val="20"/>
          <w:szCs w:val="20"/>
        </w:rPr>
        <w:t>WWF</w:t>
      </w:r>
      <w:r w:rsidR="00C76A4C" w:rsidRPr="00B16951">
        <w:rPr>
          <w:rFonts w:asciiTheme="minorHAnsi" w:hAnsiTheme="minorHAnsi" w:cstheme="minorHAnsi"/>
          <w:sz w:val="20"/>
          <w:szCs w:val="20"/>
        </w:rPr>
        <w:t xml:space="preserve"> i Wykonawcę z co najmniej 3 – dniowym uprzedzeniem, na podstawie bieżącego zapotrzebowania. </w:t>
      </w:r>
    </w:p>
    <w:p w14:paraId="434A54FB" w14:textId="2128F122" w:rsidR="004973D0" w:rsidRDefault="004973D0" w:rsidP="00555926">
      <w:pPr>
        <w:pStyle w:val="Akapitzlist1"/>
        <w:numPr>
          <w:ilvl w:val="0"/>
          <w:numId w:val="2"/>
        </w:numPr>
        <w:tabs>
          <w:tab w:val="left" w:pos="708"/>
        </w:tabs>
        <w:spacing w:after="0" w:line="276" w:lineRule="auto"/>
        <w:ind w:left="426"/>
        <w:contextualSpacing/>
        <w:jc w:val="both"/>
        <w:rPr>
          <w:rFonts w:asciiTheme="minorHAnsi" w:hAnsiTheme="minorHAnsi" w:cstheme="minorHAnsi"/>
          <w:sz w:val="20"/>
          <w:szCs w:val="20"/>
        </w:rPr>
      </w:pPr>
      <w:r w:rsidRPr="00C0591A">
        <w:rPr>
          <w:rFonts w:asciiTheme="minorHAnsi" w:hAnsiTheme="minorHAnsi" w:cstheme="minorHAnsi"/>
          <w:sz w:val="20"/>
          <w:szCs w:val="20"/>
        </w:rPr>
        <w:t xml:space="preserve">Rozpoczęcie wykonywania Usług nastąpi w dniu </w:t>
      </w:r>
      <w:r w:rsidR="00050539">
        <w:rPr>
          <w:rFonts w:asciiTheme="minorHAnsi" w:hAnsiTheme="minorHAnsi" w:cstheme="minorHAnsi"/>
          <w:sz w:val="20"/>
          <w:szCs w:val="20"/>
        </w:rPr>
        <w:t>[…]</w:t>
      </w:r>
      <w:r w:rsidR="00016729">
        <w:rPr>
          <w:rFonts w:asciiTheme="minorHAnsi" w:hAnsiTheme="minorHAnsi" w:cstheme="minorHAnsi"/>
          <w:sz w:val="20"/>
          <w:szCs w:val="20"/>
        </w:rPr>
        <w:t xml:space="preserve"> stycznia 2020 r. z tym, że rozpoczęcie świadczenia usług zostanie poprzedzone wdrożeniem Wykonawcy w świadczenie usług</w:t>
      </w:r>
      <w:r w:rsidR="00FD01EB">
        <w:rPr>
          <w:rFonts w:asciiTheme="minorHAnsi" w:hAnsiTheme="minorHAnsi" w:cstheme="minorHAnsi"/>
          <w:sz w:val="20"/>
          <w:szCs w:val="20"/>
        </w:rPr>
        <w:t xml:space="preserve">, które nastąpi nie wcześniej niż 1 października 2020 r. </w:t>
      </w:r>
    </w:p>
    <w:p w14:paraId="56B802B0" w14:textId="22387B7B" w:rsidR="00FD01EB" w:rsidRPr="00C0591A" w:rsidRDefault="00FD01EB" w:rsidP="00555926">
      <w:pPr>
        <w:pStyle w:val="Akapitzlist1"/>
        <w:numPr>
          <w:ilvl w:val="0"/>
          <w:numId w:val="2"/>
        </w:numPr>
        <w:tabs>
          <w:tab w:val="left" w:pos="708"/>
        </w:tabs>
        <w:spacing w:after="0" w:line="276" w:lineRule="auto"/>
        <w:ind w:left="426"/>
        <w:contextualSpacing/>
        <w:jc w:val="both"/>
        <w:rPr>
          <w:rFonts w:asciiTheme="minorHAnsi" w:hAnsiTheme="minorHAnsi" w:cstheme="minorHAnsi"/>
          <w:sz w:val="20"/>
          <w:szCs w:val="20"/>
        </w:rPr>
      </w:pPr>
      <w:r>
        <w:rPr>
          <w:rFonts w:asciiTheme="minorHAnsi" w:hAnsiTheme="minorHAnsi" w:cstheme="minorHAnsi"/>
          <w:sz w:val="20"/>
          <w:szCs w:val="20"/>
        </w:rPr>
        <w:t xml:space="preserve">W ramach usługi wdrożenia Wykonawca przeprowadzi </w:t>
      </w:r>
      <w:r w:rsidR="004B75A8">
        <w:rPr>
          <w:rFonts w:asciiTheme="minorHAnsi" w:hAnsiTheme="minorHAnsi" w:cstheme="minorHAnsi"/>
          <w:sz w:val="20"/>
          <w:szCs w:val="20"/>
        </w:rPr>
        <w:t>audyt</w:t>
      </w:r>
      <w:r>
        <w:rPr>
          <w:rFonts w:asciiTheme="minorHAnsi" w:hAnsiTheme="minorHAnsi" w:cstheme="minorHAnsi"/>
          <w:sz w:val="20"/>
          <w:szCs w:val="20"/>
        </w:rPr>
        <w:t xml:space="preserve"> ksią</w:t>
      </w:r>
      <w:r w:rsidR="004B75A8">
        <w:rPr>
          <w:rFonts w:asciiTheme="minorHAnsi" w:hAnsiTheme="minorHAnsi" w:cstheme="minorHAnsi"/>
          <w:sz w:val="20"/>
          <w:szCs w:val="20"/>
        </w:rPr>
        <w:t>g</w:t>
      </w:r>
      <w:r w:rsidR="00702EE1" w:rsidRPr="00702EE1">
        <w:rPr>
          <w:rFonts w:asciiTheme="minorHAnsi" w:hAnsiTheme="minorHAnsi" w:cstheme="minorHAnsi"/>
          <w:sz w:val="20"/>
          <w:szCs w:val="20"/>
        </w:rPr>
        <w:t xml:space="preserve"> finansowych fundacji od początku roku finansowego tj. 1 stycznia 2020 do daty przekazania ksiąg w ramach usługi wdrożenia.</w:t>
      </w:r>
    </w:p>
    <w:p w14:paraId="15AB006C" w14:textId="51756BD6" w:rsidR="004973D0" w:rsidRPr="00C0591A" w:rsidRDefault="00F45610" w:rsidP="00555926">
      <w:pPr>
        <w:pStyle w:val="Akapitzlist1"/>
        <w:numPr>
          <w:ilvl w:val="0"/>
          <w:numId w:val="2"/>
        </w:numPr>
        <w:tabs>
          <w:tab w:val="left" w:pos="708"/>
        </w:tabs>
        <w:spacing w:after="0" w:line="276" w:lineRule="auto"/>
        <w:ind w:left="426"/>
        <w:contextualSpacing/>
        <w:jc w:val="both"/>
        <w:rPr>
          <w:rFonts w:asciiTheme="minorHAnsi" w:hAnsiTheme="minorHAnsi" w:cstheme="minorHAnsi"/>
          <w:color w:val="auto"/>
          <w:sz w:val="20"/>
          <w:szCs w:val="20"/>
        </w:rPr>
      </w:pPr>
      <w:bookmarkStart w:id="1" w:name="_Hlk40108654"/>
      <w:r>
        <w:rPr>
          <w:rFonts w:asciiTheme="minorHAnsi" w:hAnsiTheme="minorHAnsi" w:cstheme="minorHAnsi"/>
          <w:sz w:val="20"/>
          <w:szCs w:val="20"/>
        </w:rPr>
        <w:t xml:space="preserve">Umowa jest zawarta na czas nieokreślony. </w:t>
      </w:r>
    </w:p>
    <w:bookmarkEnd w:id="1"/>
    <w:p w14:paraId="5C3BDD8A" w14:textId="25FAB56F" w:rsidR="004973D0" w:rsidRPr="00F74106" w:rsidRDefault="004973D0" w:rsidP="00555926">
      <w:pPr>
        <w:pStyle w:val="Akapitzlist1"/>
        <w:numPr>
          <w:ilvl w:val="0"/>
          <w:numId w:val="2"/>
        </w:numPr>
        <w:tabs>
          <w:tab w:val="left" w:pos="708"/>
        </w:tabs>
        <w:spacing w:after="0" w:line="276" w:lineRule="auto"/>
        <w:ind w:left="426"/>
        <w:contextualSpacing/>
        <w:jc w:val="both"/>
        <w:rPr>
          <w:rFonts w:asciiTheme="minorHAnsi" w:hAnsiTheme="minorHAnsi" w:cstheme="minorHAnsi"/>
          <w:sz w:val="20"/>
          <w:szCs w:val="20"/>
        </w:rPr>
      </w:pPr>
      <w:r w:rsidRPr="00C0591A">
        <w:rPr>
          <w:rFonts w:asciiTheme="minorHAnsi" w:hAnsiTheme="minorHAnsi" w:cstheme="minorHAnsi"/>
          <w:sz w:val="20"/>
          <w:szCs w:val="20"/>
        </w:rPr>
        <w:t>Wykonawca jest zobowiązany do terminowego wykonywania Usług</w:t>
      </w:r>
      <w:r w:rsidR="00B77824">
        <w:rPr>
          <w:rFonts w:asciiTheme="minorHAnsi" w:hAnsiTheme="minorHAnsi" w:cstheme="minorHAnsi"/>
          <w:sz w:val="20"/>
          <w:szCs w:val="20"/>
        </w:rPr>
        <w:t>i</w:t>
      </w:r>
      <w:r w:rsidR="00F45610">
        <w:rPr>
          <w:rFonts w:asciiTheme="minorHAnsi" w:hAnsiTheme="minorHAnsi" w:cstheme="minorHAnsi"/>
          <w:sz w:val="20"/>
          <w:szCs w:val="20"/>
        </w:rPr>
        <w:t>, zgodnie z terminami wynikającymi z przepisów Ustawy rachunkowości, stosowanej w WWF polityki rachunkowości i innych przepisów</w:t>
      </w:r>
      <w:r w:rsidR="001C5015">
        <w:rPr>
          <w:rFonts w:asciiTheme="minorHAnsi" w:hAnsiTheme="minorHAnsi" w:cstheme="minorHAnsi"/>
          <w:sz w:val="20"/>
          <w:szCs w:val="20"/>
        </w:rPr>
        <w:t xml:space="preserve"> oraz okoliczności faktycznych</w:t>
      </w:r>
      <w:r w:rsidR="00F45610">
        <w:rPr>
          <w:rFonts w:asciiTheme="minorHAnsi" w:hAnsiTheme="minorHAnsi" w:cstheme="minorHAnsi"/>
          <w:sz w:val="20"/>
          <w:szCs w:val="20"/>
        </w:rPr>
        <w:t xml:space="preserve"> maj</w:t>
      </w:r>
      <w:r w:rsidR="001C5015">
        <w:rPr>
          <w:rFonts w:asciiTheme="minorHAnsi" w:hAnsiTheme="minorHAnsi" w:cstheme="minorHAnsi"/>
          <w:sz w:val="20"/>
          <w:szCs w:val="20"/>
        </w:rPr>
        <w:t>ących wpływ na wykonywanie Usługi.</w:t>
      </w:r>
    </w:p>
    <w:p w14:paraId="7FAEDAB5" w14:textId="2B7ED9BD" w:rsidR="004973D0" w:rsidRPr="00F74106" w:rsidRDefault="004973D0" w:rsidP="00555926">
      <w:pPr>
        <w:pStyle w:val="Akapitzlist1"/>
        <w:numPr>
          <w:ilvl w:val="0"/>
          <w:numId w:val="2"/>
        </w:numPr>
        <w:tabs>
          <w:tab w:val="left" w:pos="708"/>
        </w:tabs>
        <w:spacing w:after="0" w:line="276" w:lineRule="auto"/>
        <w:ind w:left="426"/>
        <w:contextualSpacing/>
        <w:jc w:val="both"/>
        <w:rPr>
          <w:rFonts w:asciiTheme="minorHAnsi" w:eastAsia="Times New Roman" w:hAnsiTheme="minorHAnsi" w:cstheme="minorHAnsi"/>
          <w:sz w:val="20"/>
          <w:szCs w:val="20"/>
        </w:rPr>
      </w:pPr>
      <w:r w:rsidRPr="00F74106">
        <w:rPr>
          <w:rFonts w:asciiTheme="minorHAnsi" w:hAnsiTheme="minorHAnsi" w:cstheme="minorHAnsi"/>
          <w:sz w:val="20"/>
          <w:szCs w:val="20"/>
        </w:rPr>
        <w:t>W przypadku opóźnień w wykon</w:t>
      </w:r>
      <w:r w:rsidR="00702EE1">
        <w:rPr>
          <w:rFonts w:asciiTheme="minorHAnsi" w:hAnsiTheme="minorHAnsi" w:cstheme="minorHAnsi"/>
          <w:sz w:val="20"/>
          <w:szCs w:val="20"/>
        </w:rPr>
        <w:t>yw</w:t>
      </w:r>
      <w:r w:rsidRPr="00F74106">
        <w:rPr>
          <w:rFonts w:asciiTheme="minorHAnsi" w:hAnsiTheme="minorHAnsi" w:cstheme="minorHAnsi"/>
          <w:sz w:val="20"/>
          <w:szCs w:val="20"/>
        </w:rPr>
        <w:t xml:space="preserve">aniu </w:t>
      </w:r>
      <w:r w:rsidR="00702EE1">
        <w:rPr>
          <w:rFonts w:asciiTheme="minorHAnsi" w:hAnsiTheme="minorHAnsi" w:cstheme="minorHAnsi"/>
          <w:sz w:val="20"/>
          <w:szCs w:val="20"/>
        </w:rPr>
        <w:t xml:space="preserve">poszczególnych czynności wchodzących w zakres </w:t>
      </w:r>
      <w:r w:rsidRPr="00F74106">
        <w:rPr>
          <w:rFonts w:asciiTheme="minorHAnsi" w:hAnsiTheme="minorHAnsi" w:cstheme="minorHAnsi"/>
          <w:sz w:val="20"/>
          <w:szCs w:val="20"/>
        </w:rPr>
        <w:t>Usług</w:t>
      </w:r>
      <w:r w:rsidR="00B77824">
        <w:rPr>
          <w:rFonts w:asciiTheme="minorHAnsi" w:hAnsiTheme="minorHAnsi" w:cstheme="minorHAnsi"/>
          <w:sz w:val="20"/>
          <w:szCs w:val="20"/>
        </w:rPr>
        <w:t>i</w:t>
      </w:r>
      <w:r w:rsidRPr="00F74106">
        <w:rPr>
          <w:rFonts w:asciiTheme="minorHAnsi" w:hAnsiTheme="minorHAnsi" w:cstheme="minorHAnsi"/>
          <w:sz w:val="20"/>
          <w:szCs w:val="20"/>
        </w:rPr>
        <w:t>, Wykonawca powiadomi niezwłocznie WWF o fakcie opóźnienia oraz o jego przyczynach w formie dokumentowej.</w:t>
      </w:r>
    </w:p>
    <w:p w14:paraId="72096150" w14:textId="77777777" w:rsidR="004973D0" w:rsidRPr="005F5E98" w:rsidRDefault="004973D0" w:rsidP="004973D0">
      <w:pPr>
        <w:spacing w:line="276" w:lineRule="auto"/>
        <w:rPr>
          <w:rFonts w:asciiTheme="minorHAnsi" w:hAnsiTheme="minorHAnsi" w:cstheme="minorHAnsi"/>
          <w:bCs/>
          <w:sz w:val="20"/>
          <w:szCs w:val="20"/>
          <w:lang w:val="pl-PL"/>
        </w:rPr>
      </w:pPr>
    </w:p>
    <w:p w14:paraId="64E05783" w14:textId="1E0F2EDB" w:rsidR="004973D0" w:rsidRPr="004A3230" w:rsidRDefault="004973D0" w:rsidP="004973D0">
      <w:pPr>
        <w:spacing w:line="276" w:lineRule="auto"/>
        <w:jc w:val="center"/>
        <w:rPr>
          <w:rFonts w:asciiTheme="minorHAnsi" w:hAnsiTheme="minorHAnsi" w:cstheme="minorHAnsi"/>
          <w:b/>
          <w:bCs/>
          <w:sz w:val="20"/>
          <w:szCs w:val="20"/>
          <w:lang w:val="pl-PL"/>
        </w:rPr>
      </w:pPr>
      <w:r w:rsidRPr="004A3230">
        <w:rPr>
          <w:rFonts w:asciiTheme="minorHAnsi" w:hAnsiTheme="minorHAnsi" w:cstheme="minorHAnsi"/>
          <w:b/>
          <w:bCs/>
          <w:sz w:val="20"/>
          <w:szCs w:val="20"/>
          <w:lang w:val="pl-PL"/>
        </w:rPr>
        <w:t xml:space="preserve">§ </w:t>
      </w:r>
      <w:r w:rsidR="001C5015">
        <w:rPr>
          <w:rFonts w:asciiTheme="minorHAnsi" w:hAnsiTheme="minorHAnsi" w:cstheme="minorHAnsi"/>
          <w:b/>
          <w:bCs/>
          <w:sz w:val="20"/>
          <w:szCs w:val="20"/>
          <w:lang w:val="pl-PL"/>
        </w:rPr>
        <w:t>4</w:t>
      </w:r>
      <w:r w:rsidRPr="004A3230">
        <w:rPr>
          <w:rFonts w:asciiTheme="minorHAnsi" w:hAnsiTheme="minorHAnsi" w:cstheme="minorHAnsi"/>
          <w:b/>
          <w:bCs/>
          <w:sz w:val="20"/>
          <w:szCs w:val="20"/>
          <w:lang w:val="pl-PL"/>
        </w:rPr>
        <w:t xml:space="preserve"> Wynagrodzenie </w:t>
      </w:r>
    </w:p>
    <w:p w14:paraId="628D25CF" w14:textId="4037F422" w:rsidR="003A776F" w:rsidRDefault="004973D0" w:rsidP="00555926">
      <w:pPr>
        <w:pStyle w:val="Akapitzlist"/>
        <w:widowControl/>
        <w:numPr>
          <w:ilvl w:val="0"/>
          <w:numId w:val="6"/>
        </w:numPr>
        <w:autoSpaceDE/>
        <w:autoSpaceDN/>
        <w:spacing w:line="276" w:lineRule="auto"/>
        <w:contextualSpacing/>
        <w:jc w:val="both"/>
        <w:rPr>
          <w:rFonts w:asciiTheme="minorHAnsi" w:hAnsiTheme="minorHAnsi" w:cstheme="minorHAnsi"/>
          <w:sz w:val="20"/>
          <w:szCs w:val="20"/>
          <w:lang w:val="pl-PL"/>
        </w:rPr>
      </w:pPr>
      <w:r w:rsidRPr="00B04AD2">
        <w:rPr>
          <w:rFonts w:asciiTheme="minorHAnsi" w:hAnsiTheme="minorHAnsi" w:cstheme="minorHAnsi"/>
          <w:sz w:val="20"/>
          <w:szCs w:val="20"/>
          <w:lang w:val="pl-PL"/>
        </w:rPr>
        <w:t>Z tytułu należytego wykonania Usługi</w:t>
      </w:r>
      <w:r w:rsidR="003A776F" w:rsidRPr="00B04AD2">
        <w:rPr>
          <w:rFonts w:asciiTheme="minorHAnsi" w:hAnsiTheme="minorHAnsi" w:cstheme="minorHAnsi"/>
          <w:sz w:val="20"/>
          <w:szCs w:val="20"/>
          <w:lang w:val="pl-PL"/>
        </w:rPr>
        <w:t>:</w:t>
      </w:r>
    </w:p>
    <w:p w14:paraId="0B9589CD" w14:textId="47853EA1" w:rsidR="00283972" w:rsidRPr="00DB7A51" w:rsidRDefault="001C5015" w:rsidP="00DB7A51">
      <w:pPr>
        <w:pStyle w:val="Akapitzlist"/>
        <w:widowControl/>
        <w:numPr>
          <w:ilvl w:val="0"/>
          <w:numId w:val="25"/>
        </w:numPr>
        <w:autoSpaceDE/>
        <w:autoSpaceDN/>
        <w:spacing w:after="8" w:line="248" w:lineRule="auto"/>
        <w:ind w:right="10"/>
        <w:contextualSpacing/>
        <w:jc w:val="both"/>
        <w:rPr>
          <w:sz w:val="20"/>
          <w:szCs w:val="20"/>
          <w:lang w:val="pl-PL"/>
        </w:rPr>
      </w:pPr>
      <w:r w:rsidRPr="00DB7A51">
        <w:rPr>
          <w:sz w:val="20"/>
          <w:szCs w:val="20"/>
          <w:lang w:val="pl-PL"/>
        </w:rPr>
        <w:t xml:space="preserve"> wdrożenia - </w:t>
      </w:r>
      <w:r w:rsidR="004973D0" w:rsidRPr="00DB7A51">
        <w:rPr>
          <w:sz w:val="20"/>
          <w:szCs w:val="20"/>
          <w:lang w:val="pl-PL"/>
        </w:rPr>
        <w:t>WWF zapłaci na rzecz Wykonawcy wynagrodzenie</w:t>
      </w:r>
      <w:r w:rsidR="004A3230" w:rsidRPr="00DB7A51">
        <w:rPr>
          <w:sz w:val="20"/>
          <w:szCs w:val="20"/>
          <w:lang w:val="pl-PL"/>
        </w:rPr>
        <w:t xml:space="preserve"> </w:t>
      </w:r>
      <w:r w:rsidR="003A776F" w:rsidRPr="00DB7A51">
        <w:rPr>
          <w:sz w:val="20"/>
          <w:szCs w:val="20"/>
          <w:lang w:val="pl-PL"/>
        </w:rPr>
        <w:t xml:space="preserve">jednorazowe </w:t>
      </w:r>
      <w:r w:rsidR="004A3230" w:rsidRPr="00DB7A51">
        <w:rPr>
          <w:sz w:val="20"/>
          <w:szCs w:val="20"/>
          <w:lang w:val="pl-PL"/>
        </w:rPr>
        <w:t xml:space="preserve">w kwocie </w:t>
      </w:r>
      <w:r w:rsidRPr="00DB7A51">
        <w:rPr>
          <w:sz w:val="20"/>
          <w:szCs w:val="20"/>
          <w:lang w:val="pl-PL"/>
        </w:rPr>
        <w:t xml:space="preserve">[….] </w:t>
      </w:r>
      <w:r w:rsidR="004A3230" w:rsidRPr="00DB7A51">
        <w:rPr>
          <w:sz w:val="20"/>
          <w:szCs w:val="20"/>
          <w:lang w:val="pl-PL"/>
        </w:rPr>
        <w:t xml:space="preserve"> netto</w:t>
      </w:r>
      <w:r w:rsidR="00A1308F" w:rsidRPr="00DB7A51">
        <w:rPr>
          <w:sz w:val="20"/>
          <w:szCs w:val="20"/>
          <w:lang w:val="pl-PL"/>
        </w:rPr>
        <w:t xml:space="preserve">. </w:t>
      </w:r>
    </w:p>
    <w:p w14:paraId="48A57281" w14:textId="40303D5D" w:rsidR="008B78F0" w:rsidRPr="00DB7A51" w:rsidRDefault="001C5015" w:rsidP="00DB7A51">
      <w:pPr>
        <w:pStyle w:val="Akapitzlist"/>
        <w:widowControl/>
        <w:numPr>
          <w:ilvl w:val="0"/>
          <w:numId w:val="25"/>
        </w:numPr>
        <w:autoSpaceDE/>
        <w:autoSpaceDN/>
        <w:spacing w:after="8" w:line="248" w:lineRule="auto"/>
        <w:ind w:right="10"/>
        <w:contextualSpacing/>
        <w:jc w:val="both"/>
        <w:rPr>
          <w:rFonts w:asciiTheme="minorHAnsi" w:hAnsiTheme="minorHAnsi" w:cstheme="minorHAnsi"/>
          <w:sz w:val="20"/>
          <w:szCs w:val="20"/>
          <w:lang w:val="pl-PL"/>
        </w:rPr>
      </w:pPr>
      <w:r>
        <w:rPr>
          <w:sz w:val="20"/>
          <w:szCs w:val="20"/>
          <w:lang w:val="pl-PL"/>
        </w:rPr>
        <w:t xml:space="preserve">Świadczenia usługi księgowej – miesięczne wynagrodzenie ryczałtowe w kwocie </w:t>
      </w:r>
      <w:r w:rsidRPr="009E762A">
        <w:rPr>
          <w:sz w:val="20"/>
          <w:szCs w:val="20"/>
          <w:lang w:val="pl-PL"/>
        </w:rPr>
        <w:t>[….]  netto.</w:t>
      </w:r>
    </w:p>
    <w:p w14:paraId="0D8A1DA0" w14:textId="3FF066B1" w:rsidR="004973D0" w:rsidRPr="004A3230" w:rsidRDefault="004C375C" w:rsidP="00555926">
      <w:pPr>
        <w:pStyle w:val="Akapitzlist"/>
        <w:widowControl/>
        <w:numPr>
          <w:ilvl w:val="0"/>
          <w:numId w:val="6"/>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w:t>
      </w:r>
      <w:r w:rsidR="004973D0" w:rsidRPr="004A3230">
        <w:rPr>
          <w:rFonts w:asciiTheme="minorHAnsi" w:hAnsiTheme="minorHAnsi" w:cstheme="minorHAnsi"/>
          <w:sz w:val="20"/>
          <w:szCs w:val="20"/>
          <w:lang w:val="pl-PL"/>
        </w:rPr>
        <w:t>ynagrodzeni</w:t>
      </w:r>
      <w:r w:rsidR="009C52C2">
        <w:rPr>
          <w:rFonts w:asciiTheme="minorHAnsi" w:hAnsiTheme="minorHAnsi" w:cstheme="minorHAnsi"/>
          <w:sz w:val="20"/>
          <w:szCs w:val="20"/>
          <w:lang w:val="pl-PL"/>
        </w:rPr>
        <w:t>e</w:t>
      </w:r>
      <w:r>
        <w:rPr>
          <w:rFonts w:asciiTheme="minorHAnsi" w:hAnsiTheme="minorHAnsi" w:cstheme="minorHAnsi"/>
          <w:sz w:val="20"/>
          <w:szCs w:val="20"/>
          <w:lang w:val="pl-PL"/>
        </w:rPr>
        <w:t xml:space="preserve"> wskazane w ust. 1</w:t>
      </w:r>
      <w:r w:rsidR="004973D0" w:rsidRPr="004A3230">
        <w:rPr>
          <w:rFonts w:asciiTheme="minorHAnsi" w:hAnsiTheme="minorHAnsi" w:cstheme="minorHAnsi"/>
          <w:sz w:val="20"/>
          <w:szCs w:val="20"/>
          <w:lang w:val="pl-PL"/>
        </w:rPr>
        <w:t>zostan</w:t>
      </w:r>
      <w:r w:rsidR="009C52C2">
        <w:rPr>
          <w:rFonts w:asciiTheme="minorHAnsi" w:hAnsiTheme="minorHAnsi" w:cstheme="minorHAnsi"/>
          <w:sz w:val="20"/>
          <w:szCs w:val="20"/>
          <w:lang w:val="pl-PL"/>
        </w:rPr>
        <w:t xml:space="preserve">ie </w:t>
      </w:r>
      <w:r w:rsidR="004973D0" w:rsidRPr="004A3230">
        <w:rPr>
          <w:rFonts w:asciiTheme="minorHAnsi" w:hAnsiTheme="minorHAnsi" w:cstheme="minorHAnsi"/>
          <w:sz w:val="20"/>
          <w:szCs w:val="20"/>
          <w:lang w:val="pl-PL"/>
        </w:rPr>
        <w:t xml:space="preserve">powiększone o należy podatek VAT zgodnie z obowiązującą stawką w chwili wystawienia faktury. Wynagrodzenie obejmuje wszelkie koszty i należności na rzecz Wykonawcy wynikające z wykonania niniejszej Umowy.  </w:t>
      </w:r>
    </w:p>
    <w:p w14:paraId="069F3F39" w14:textId="04A07483" w:rsidR="004973D0" w:rsidRPr="00DB7A51" w:rsidRDefault="004973D0" w:rsidP="00555926">
      <w:pPr>
        <w:pStyle w:val="Akapitzlist"/>
        <w:widowControl/>
        <w:numPr>
          <w:ilvl w:val="0"/>
          <w:numId w:val="6"/>
        </w:numPr>
        <w:autoSpaceDE/>
        <w:autoSpaceDN/>
        <w:spacing w:line="276" w:lineRule="auto"/>
        <w:contextualSpacing/>
        <w:jc w:val="both"/>
        <w:rPr>
          <w:rFonts w:asciiTheme="minorHAnsi" w:hAnsiTheme="minorHAnsi" w:cstheme="minorHAnsi"/>
          <w:sz w:val="20"/>
          <w:szCs w:val="20"/>
          <w:lang w:val="pl-PL"/>
        </w:rPr>
      </w:pPr>
      <w:r w:rsidRPr="004A3230">
        <w:rPr>
          <w:rFonts w:asciiTheme="minorHAnsi" w:hAnsiTheme="minorHAnsi" w:cstheme="minorHAnsi"/>
          <w:sz w:val="20"/>
          <w:szCs w:val="20"/>
          <w:lang w:val="pl-PL"/>
        </w:rPr>
        <w:t xml:space="preserve">Faktura </w:t>
      </w:r>
      <w:r w:rsidRPr="00DB7A51">
        <w:rPr>
          <w:rFonts w:asciiTheme="minorHAnsi" w:hAnsiTheme="minorHAnsi" w:cstheme="minorHAnsi"/>
          <w:sz w:val="20"/>
          <w:szCs w:val="20"/>
          <w:lang w:val="pl-PL"/>
        </w:rPr>
        <w:t xml:space="preserve">zostanie wystawiona przez Wykonawcę </w:t>
      </w:r>
      <w:r w:rsidR="00A40887" w:rsidRPr="00DB7A51">
        <w:rPr>
          <w:rFonts w:asciiTheme="minorHAnsi" w:hAnsiTheme="minorHAnsi" w:cstheme="minorHAnsi"/>
          <w:sz w:val="20"/>
          <w:szCs w:val="20"/>
          <w:lang w:val="pl-PL"/>
        </w:rPr>
        <w:t>z dołu każdorazowo na koniec miesiąca kalendarzowego</w:t>
      </w:r>
      <w:r w:rsidRPr="00DB7A51">
        <w:rPr>
          <w:rFonts w:asciiTheme="minorHAnsi" w:hAnsiTheme="minorHAnsi" w:cstheme="minorHAnsi"/>
          <w:sz w:val="20"/>
          <w:szCs w:val="20"/>
          <w:lang w:val="pl-PL"/>
        </w:rPr>
        <w:t xml:space="preserve">. </w:t>
      </w:r>
    </w:p>
    <w:p w14:paraId="264914BF" w14:textId="77777777" w:rsidR="004973D0" w:rsidRPr="00DB7A51" w:rsidRDefault="004973D0" w:rsidP="00555926">
      <w:pPr>
        <w:pStyle w:val="Akapitzlist"/>
        <w:widowControl/>
        <w:numPr>
          <w:ilvl w:val="0"/>
          <w:numId w:val="6"/>
        </w:numPr>
        <w:autoSpaceDE/>
        <w:autoSpaceDN/>
        <w:spacing w:line="276" w:lineRule="auto"/>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Wynagrodzenie będzie płatne przelewem na wskazane na fakturze konto bankowe w terminie 14 dni od otrzymania przez WWF faktury od Wykonawcy.</w:t>
      </w:r>
    </w:p>
    <w:p w14:paraId="5CADAF36" w14:textId="77777777" w:rsidR="004973D0" w:rsidRPr="00DB7A51" w:rsidRDefault="004973D0" w:rsidP="00555926">
      <w:pPr>
        <w:pStyle w:val="Akapitzlist"/>
        <w:widowControl/>
        <w:numPr>
          <w:ilvl w:val="0"/>
          <w:numId w:val="6"/>
        </w:numPr>
        <w:autoSpaceDE/>
        <w:autoSpaceDN/>
        <w:spacing w:line="276" w:lineRule="auto"/>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Za dzień płatności uznaje się datę wykonania polecenia zapłaty przez WWF.</w:t>
      </w:r>
    </w:p>
    <w:p w14:paraId="0E27A3EE" w14:textId="77777777" w:rsidR="004973D0" w:rsidRPr="00DB7A51" w:rsidRDefault="004973D0" w:rsidP="00555926">
      <w:pPr>
        <w:pStyle w:val="Akapitzlist"/>
        <w:widowControl/>
        <w:numPr>
          <w:ilvl w:val="0"/>
          <w:numId w:val="6"/>
        </w:numPr>
        <w:autoSpaceDE/>
        <w:autoSpaceDN/>
        <w:spacing w:line="276" w:lineRule="auto"/>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 xml:space="preserve">Podstawą dokonania zapłaty wynagrodzenia jest prawidłowo wystawiona faktura VAT, przesłana za pośrednictwem poczty e-mail na adres […]. WWF wyraża zgodę na otrzymywanie faktur w formie elektronicznej. </w:t>
      </w:r>
    </w:p>
    <w:p w14:paraId="21C897DC" w14:textId="77777777" w:rsidR="004973D0" w:rsidRPr="00DB7A51" w:rsidRDefault="004973D0" w:rsidP="004973D0">
      <w:pPr>
        <w:pStyle w:val="Akapitzlist"/>
        <w:ind w:left="360"/>
        <w:jc w:val="both"/>
        <w:rPr>
          <w:rFonts w:asciiTheme="minorHAnsi" w:hAnsiTheme="minorHAnsi" w:cstheme="minorHAnsi"/>
          <w:sz w:val="20"/>
          <w:szCs w:val="20"/>
          <w:lang w:val="pl-PL"/>
        </w:rPr>
      </w:pPr>
    </w:p>
    <w:p w14:paraId="2776A7D1" w14:textId="1AA281C3" w:rsidR="004973D0" w:rsidRPr="00DB7A51" w:rsidRDefault="004973D0" w:rsidP="004973D0">
      <w:pPr>
        <w:spacing w:line="276" w:lineRule="auto"/>
        <w:jc w:val="center"/>
        <w:rPr>
          <w:rFonts w:asciiTheme="minorHAnsi" w:hAnsiTheme="minorHAnsi" w:cstheme="minorHAnsi"/>
          <w:b/>
          <w:bCs/>
          <w:sz w:val="20"/>
          <w:szCs w:val="20"/>
          <w:lang w:val="pl-PL"/>
        </w:rPr>
      </w:pPr>
      <w:r w:rsidRPr="00DB7A51">
        <w:rPr>
          <w:rFonts w:asciiTheme="minorHAnsi" w:hAnsiTheme="minorHAnsi" w:cstheme="minorHAnsi"/>
          <w:b/>
          <w:bCs/>
          <w:sz w:val="20"/>
          <w:szCs w:val="20"/>
          <w:lang w:val="pl-PL"/>
        </w:rPr>
        <w:t xml:space="preserve">§ </w:t>
      </w:r>
      <w:r w:rsidR="00A40887" w:rsidRPr="00DB7A51">
        <w:rPr>
          <w:rFonts w:asciiTheme="minorHAnsi" w:hAnsiTheme="minorHAnsi" w:cstheme="minorHAnsi"/>
          <w:b/>
          <w:bCs/>
          <w:sz w:val="20"/>
          <w:szCs w:val="20"/>
          <w:lang w:val="pl-PL"/>
        </w:rPr>
        <w:t xml:space="preserve">5 </w:t>
      </w:r>
      <w:r w:rsidRPr="00DB7A51">
        <w:rPr>
          <w:rFonts w:asciiTheme="minorHAnsi" w:hAnsiTheme="minorHAnsi" w:cstheme="minorHAnsi"/>
          <w:b/>
          <w:bCs/>
          <w:sz w:val="20"/>
          <w:szCs w:val="20"/>
          <w:lang w:val="pl-PL"/>
        </w:rPr>
        <w:t>Zmiana Umowy. Rozwiązanie / Odstąpienie od Umowy.</w:t>
      </w:r>
    </w:p>
    <w:p w14:paraId="0E10CF0D" w14:textId="2871DF65" w:rsidR="004973D0" w:rsidRDefault="004973D0" w:rsidP="00555926">
      <w:pPr>
        <w:pStyle w:val="Akapitzlist"/>
        <w:widowControl/>
        <w:numPr>
          <w:ilvl w:val="0"/>
          <w:numId w:val="7"/>
        </w:numPr>
        <w:autoSpaceDE/>
        <w:autoSpaceDN/>
        <w:spacing w:line="276" w:lineRule="auto"/>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Zmiana postanowień Umowy może nastąpić</w:t>
      </w:r>
      <w:r>
        <w:rPr>
          <w:rFonts w:asciiTheme="minorHAnsi" w:hAnsiTheme="minorHAnsi" w:cstheme="minorHAnsi"/>
          <w:sz w:val="20"/>
          <w:szCs w:val="20"/>
          <w:lang w:val="pl-PL"/>
        </w:rPr>
        <w:t xml:space="preserve"> za zgodą obu Stron w formie </w:t>
      </w:r>
      <w:r w:rsidR="001A664E">
        <w:rPr>
          <w:rFonts w:asciiTheme="minorHAnsi" w:hAnsiTheme="minorHAnsi" w:cstheme="minorHAnsi"/>
          <w:sz w:val="20"/>
          <w:szCs w:val="20"/>
          <w:lang w:val="pl-PL"/>
        </w:rPr>
        <w:t>pisemnej pod rygorem nieważności</w:t>
      </w:r>
      <w:r>
        <w:rPr>
          <w:rFonts w:asciiTheme="minorHAnsi" w:hAnsiTheme="minorHAnsi" w:cstheme="minorHAnsi"/>
          <w:sz w:val="20"/>
          <w:szCs w:val="20"/>
          <w:lang w:val="pl-PL"/>
        </w:rPr>
        <w:t xml:space="preserve"> jako aneks do Umowy.</w:t>
      </w:r>
    </w:p>
    <w:p w14:paraId="35E3DC32" w14:textId="200AA8C7" w:rsidR="004973D0" w:rsidRDefault="00FA05AC" w:rsidP="00555926">
      <w:pPr>
        <w:pStyle w:val="Akapitzlist"/>
        <w:widowControl/>
        <w:numPr>
          <w:ilvl w:val="0"/>
          <w:numId w:val="7"/>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Zamawiającemu</w:t>
      </w:r>
      <w:r w:rsidR="004973D0">
        <w:rPr>
          <w:rFonts w:asciiTheme="minorHAnsi" w:hAnsiTheme="minorHAnsi" w:cstheme="minorHAnsi"/>
          <w:sz w:val="20"/>
          <w:szCs w:val="20"/>
          <w:lang w:val="pl-PL"/>
        </w:rPr>
        <w:t xml:space="preserve"> przysługuje prawo odstąpienia od Umowy lub jej wypowiedzenia ze skutkiem natychmiastowym w przypadkach, gdy:</w:t>
      </w:r>
    </w:p>
    <w:p w14:paraId="01834608" w14:textId="70A940FF" w:rsidR="004973D0" w:rsidRDefault="004973D0" w:rsidP="00555926">
      <w:pPr>
        <w:pStyle w:val="Akapitzlist"/>
        <w:widowControl/>
        <w:numPr>
          <w:ilvl w:val="1"/>
          <w:numId w:val="7"/>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wykonuje Usługę w sposób wadliwy albo sprzeczny z </w:t>
      </w:r>
      <w:r w:rsidR="00A40887">
        <w:rPr>
          <w:rFonts w:asciiTheme="minorHAnsi" w:hAnsiTheme="minorHAnsi" w:cstheme="minorHAnsi"/>
          <w:sz w:val="20"/>
          <w:szCs w:val="20"/>
          <w:lang w:val="pl-PL"/>
        </w:rPr>
        <w:t xml:space="preserve">Ustawą o rachunkowości, innymi właściwymi przepisami lub </w:t>
      </w:r>
      <w:r>
        <w:rPr>
          <w:rFonts w:asciiTheme="minorHAnsi" w:hAnsiTheme="minorHAnsi" w:cstheme="minorHAnsi"/>
          <w:sz w:val="20"/>
          <w:szCs w:val="20"/>
          <w:lang w:val="pl-PL"/>
        </w:rPr>
        <w:t>Umową;</w:t>
      </w:r>
    </w:p>
    <w:p w14:paraId="29D09D8F" w14:textId="0FEC208B" w:rsidR="00A40887" w:rsidRPr="00DB7A51" w:rsidRDefault="004973D0" w:rsidP="00555926">
      <w:pPr>
        <w:pStyle w:val="Akapitzlist"/>
        <w:widowControl/>
        <w:numPr>
          <w:ilvl w:val="1"/>
          <w:numId w:val="7"/>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nie przystąpił do wykonania Umowy w terminie wskazanym w </w:t>
      </w:r>
      <w:r>
        <w:rPr>
          <w:rFonts w:asciiTheme="minorHAnsi" w:eastAsia="Times New Roman" w:hAnsiTheme="minorHAnsi" w:cstheme="minorHAnsi"/>
          <w:sz w:val="20"/>
          <w:szCs w:val="20"/>
          <w:lang w:val="pl-PL"/>
        </w:rPr>
        <w:t>§ 3 ust. 2 Umowy</w:t>
      </w:r>
      <w:r w:rsidR="00A40887">
        <w:rPr>
          <w:rFonts w:asciiTheme="minorHAnsi" w:eastAsia="Times New Roman" w:hAnsiTheme="minorHAnsi" w:cstheme="minorHAnsi"/>
          <w:sz w:val="20"/>
          <w:szCs w:val="20"/>
          <w:lang w:val="pl-PL"/>
        </w:rPr>
        <w:t>;</w:t>
      </w:r>
    </w:p>
    <w:p w14:paraId="5245D9B5" w14:textId="7F4ABCD2" w:rsidR="004973D0" w:rsidRDefault="00A40887" w:rsidP="00555926">
      <w:pPr>
        <w:pStyle w:val="Akapitzlist"/>
        <w:widowControl/>
        <w:numPr>
          <w:ilvl w:val="1"/>
          <w:numId w:val="7"/>
        </w:numPr>
        <w:autoSpaceDE/>
        <w:autoSpaceDN/>
        <w:spacing w:line="276" w:lineRule="auto"/>
        <w:contextualSpacing/>
        <w:jc w:val="both"/>
        <w:rPr>
          <w:rFonts w:asciiTheme="minorHAnsi" w:hAnsiTheme="minorHAnsi" w:cstheme="minorHAnsi"/>
          <w:sz w:val="20"/>
          <w:szCs w:val="20"/>
          <w:lang w:val="pl-PL"/>
        </w:rPr>
      </w:pPr>
      <w:r>
        <w:rPr>
          <w:rFonts w:asciiTheme="minorHAnsi" w:eastAsia="Times New Roman" w:hAnsiTheme="minorHAnsi" w:cstheme="minorHAnsi"/>
          <w:sz w:val="20"/>
          <w:szCs w:val="20"/>
          <w:lang w:val="pl-PL"/>
        </w:rPr>
        <w:t xml:space="preserve">Wykonawca </w:t>
      </w:r>
      <w:r w:rsidR="00023838">
        <w:rPr>
          <w:rFonts w:asciiTheme="minorHAnsi" w:eastAsia="Times New Roman" w:hAnsiTheme="minorHAnsi" w:cstheme="minorHAnsi"/>
          <w:sz w:val="20"/>
          <w:szCs w:val="20"/>
          <w:lang w:val="pl-PL"/>
        </w:rPr>
        <w:t xml:space="preserve">utracił status przedsiębiorcy prowadzącego </w:t>
      </w:r>
      <w:r w:rsidR="00023838" w:rsidRPr="00023838">
        <w:rPr>
          <w:rFonts w:asciiTheme="minorHAnsi" w:eastAsia="Times New Roman" w:hAnsiTheme="minorHAnsi" w:cstheme="minorHAnsi"/>
          <w:sz w:val="20"/>
          <w:szCs w:val="20"/>
          <w:lang w:val="pl-PL"/>
        </w:rPr>
        <w:t xml:space="preserve">działalność gospodarczą w zakresie usługowego prowadzenia ksiąg rachunkowych w rozumieniu przepisów </w:t>
      </w:r>
      <w:r w:rsidR="00023838">
        <w:rPr>
          <w:rFonts w:asciiTheme="minorHAnsi" w:eastAsia="Times New Roman" w:hAnsiTheme="minorHAnsi" w:cstheme="minorHAnsi"/>
          <w:sz w:val="20"/>
          <w:szCs w:val="20"/>
          <w:lang w:val="pl-PL"/>
        </w:rPr>
        <w:t>Ustawy o rachunkowości, lub wszyscy pracownicy Wykonawcy zostali pozbawieni pełnej zdolności do czynności prawnych lub zostali skazani prawomocnym</w:t>
      </w:r>
      <w:r w:rsidR="00023838" w:rsidRPr="00023838">
        <w:rPr>
          <w:rFonts w:asciiTheme="minorHAnsi" w:eastAsia="Times New Roman" w:hAnsiTheme="minorHAnsi" w:cstheme="minorHAnsi"/>
          <w:sz w:val="20"/>
          <w:szCs w:val="20"/>
          <w:lang w:val="pl-PL"/>
        </w:rPr>
        <w:t xml:space="preserve"> wyrokiem sądu za przestępstwo przeciwko wiarygodności dokumentów, mieniu, obrotowi gospodarczemu, obrotowi pieniędzmi i papierami wartościowymi, za przestępstwo skarbowe oraz za przestępstwa określone w rozdziale 9 Ustawy o rachunkowości</w:t>
      </w:r>
      <w:r w:rsidR="00023838">
        <w:rPr>
          <w:rFonts w:asciiTheme="minorHAnsi" w:eastAsia="Times New Roman" w:hAnsiTheme="minorHAnsi" w:cstheme="minorHAnsi"/>
          <w:sz w:val="20"/>
          <w:szCs w:val="20"/>
          <w:lang w:val="pl-PL"/>
        </w:rPr>
        <w:t>.</w:t>
      </w:r>
    </w:p>
    <w:p w14:paraId="5CBDD898" w14:textId="040C40AA" w:rsidR="004973D0" w:rsidRDefault="004973D0" w:rsidP="00555926">
      <w:pPr>
        <w:pStyle w:val="Akapitzlist"/>
        <w:widowControl/>
        <w:numPr>
          <w:ilvl w:val="0"/>
          <w:numId w:val="7"/>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Prawo odstąpienia może być wykonane przez </w:t>
      </w:r>
      <w:r w:rsidR="00455247">
        <w:rPr>
          <w:rFonts w:asciiTheme="minorHAnsi" w:hAnsiTheme="minorHAnsi" w:cstheme="minorHAnsi"/>
          <w:sz w:val="20"/>
          <w:szCs w:val="20"/>
          <w:lang w:val="pl-PL"/>
        </w:rPr>
        <w:t>Zamawiającego</w:t>
      </w:r>
      <w:r>
        <w:rPr>
          <w:rFonts w:asciiTheme="minorHAnsi" w:hAnsiTheme="minorHAnsi" w:cstheme="minorHAnsi"/>
          <w:sz w:val="20"/>
          <w:szCs w:val="20"/>
          <w:lang w:val="pl-PL"/>
        </w:rPr>
        <w:t xml:space="preserve"> najpóźniej w ciągu 14 dni od powzięcia wiadomości o zdarzeniu stanowiącym podstawę odstąpienia od Umowy. Odstąpienie od Umowy nastąpi w formie </w:t>
      </w:r>
      <w:r w:rsidR="001A664E">
        <w:rPr>
          <w:rFonts w:asciiTheme="minorHAnsi" w:hAnsiTheme="minorHAnsi" w:cstheme="minorHAnsi"/>
          <w:sz w:val="20"/>
          <w:szCs w:val="20"/>
          <w:lang w:val="pl-PL"/>
        </w:rPr>
        <w:t>pisemnej pod rygorem nieważności.</w:t>
      </w:r>
      <w:r>
        <w:rPr>
          <w:rFonts w:asciiTheme="minorHAnsi" w:hAnsiTheme="minorHAnsi" w:cstheme="minorHAnsi"/>
          <w:sz w:val="20"/>
          <w:szCs w:val="20"/>
          <w:lang w:val="pl-PL"/>
        </w:rPr>
        <w:t xml:space="preserve"> </w:t>
      </w:r>
    </w:p>
    <w:p w14:paraId="7A2B2DA9" w14:textId="77777777" w:rsidR="004973D0" w:rsidRDefault="004973D0" w:rsidP="00555926">
      <w:pPr>
        <w:pStyle w:val="Akapitzlist"/>
        <w:widowControl/>
        <w:numPr>
          <w:ilvl w:val="0"/>
          <w:numId w:val="7"/>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razie odstąpienia od Umowy przez WWF z przyczyn, o których mowa w ust. 2 powyżej, Wykonawca zobowiązuje się do pokrycia wszelkich kosztów poniesionych przez WWF na skutek niewykonania lub nienależytego wykonania Umowy w terminie 7 dni od doręczenia Wykonawcy zestawienia tych kosztów w formie dokumentowej. </w:t>
      </w:r>
    </w:p>
    <w:p w14:paraId="6583A28E" w14:textId="62585EF2" w:rsidR="004973D0" w:rsidRDefault="004973D0" w:rsidP="00555926">
      <w:pPr>
        <w:pStyle w:val="Akapitzlist"/>
        <w:widowControl/>
        <w:numPr>
          <w:ilvl w:val="0"/>
          <w:numId w:val="7"/>
        </w:numPr>
        <w:autoSpaceDE/>
        <w:autoSpaceDN/>
        <w:spacing w:line="276" w:lineRule="auto"/>
        <w:contextualSpacing/>
        <w:jc w:val="both"/>
        <w:rPr>
          <w:rFonts w:asciiTheme="minorHAnsi" w:hAnsiTheme="minorHAnsi" w:cstheme="minorHAnsi"/>
          <w:b/>
          <w:bCs/>
          <w:i/>
          <w:iCs/>
          <w:sz w:val="20"/>
          <w:szCs w:val="20"/>
          <w:lang w:val="pl-PL"/>
        </w:rPr>
      </w:pPr>
      <w:r>
        <w:rPr>
          <w:rFonts w:asciiTheme="minorHAnsi" w:hAnsiTheme="minorHAnsi" w:cstheme="minorHAnsi"/>
          <w:sz w:val="20"/>
          <w:szCs w:val="20"/>
          <w:lang w:val="pl-PL"/>
        </w:rPr>
        <w:lastRenderedPageBreak/>
        <w:t xml:space="preserve">Każda ze Stron może wypowiedzieć Umowę z zachowaniem </w:t>
      </w:r>
      <w:r w:rsidR="00C85735">
        <w:rPr>
          <w:rFonts w:asciiTheme="minorHAnsi" w:hAnsiTheme="minorHAnsi" w:cstheme="minorHAnsi"/>
          <w:sz w:val="20"/>
          <w:szCs w:val="20"/>
          <w:lang w:val="pl-PL"/>
        </w:rPr>
        <w:t xml:space="preserve">trzy - miesięcznego </w:t>
      </w:r>
      <w:r>
        <w:rPr>
          <w:rFonts w:asciiTheme="minorHAnsi" w:hAnsiTheme="minorHAnsi" w:cstheme="minorHAnsi"/>
          <w:sz w:val="20"/>
          <w:szCs w:val="20"/>
          <w:lang w:val="pl-PL"/>
        </w:rPr>
        <w:t xml:space="preserve">okresu wypowiedzenia </w:t>
      </w:r>
      <w:r w:rsidR="00C85735">
        <w:rPr>
          <w:rFonts w:asciiTheme="minorHAnsi" w:hAnsiTheme="minorHAnsi" w:cstheme="minorHAnsi"/>
          <w:sz w:val="20"/>
          <w:szCs w:val="20"/>
          <w:lang w:val="pl-PL"/>
        </w:rPr>
        <w:t xml:space="preserve">ze skutkiem </w:t>
      </w:r>
      <w:r>
        <w:rPr>
          <w:rFonts w:asciiTheme="minorHAnsi" w:hAnsiTheme="minorHAnsi" w:cstheme="minorHAnsi"/>
          <w:sz w:val="20"/>
          <w:szCs w:val="20"/>
          <w:lang w:val="pl-PL"/>
        </w:rPr>
        <w:t>na koniec miesiąca kalendarzowego</w:t>
      </w:r>
      <w:r w:rsidR="00C85735">
        <w:rPr>
          <w:rFonts w:asciiTheme="minorHAnsi" w:hAnsiTheme="minorHAnsi" w:cstheme="minorHAnsi"/>
          <w:sz w:val="20"/>
          <w:szCs w:val="20"/>
          <w:lang w:val="pl-PL"/>
        </w:rPr>
        <w:t>, w formie oświadczenia</w:t>
      </w:r>
      <w:r w:rsidR="00C85735" w:rsidRPr="00DB7A51">
        <w:rPr>
          <w:rFonts w:asciiTheme="minorHAnsi" w:hAnsiTheme="minorHAnsi" w:cstheme="minorHAnsi"/>
          <w:sz w:val="20"/>
          <w:szCs w:val="20"/>
          <w:lang w:val="pl-PL"/>
        </w:rPr>
        <w:t xml:space="preserve"> złożonego drugiej </w:t>
      </w:r>
      <w:r w:rsidR="00C85735">
        <w:rPr>
          <w:rFonts w:asciiTheme="minorHAnsi" w:hAnsiTheme="minorHAnsi" w:cstheme="minorHAnsi"/>
          <w:sz w:val="20"/>
          <w:szCs w:val="20"/>
          <w:lang w:val="pl-PL"/>
        </w:rPr>
        <w:t>S</w:t>
      </w:r>
      <w:r w:rsidR="00C85735" w:rsidRPr="00DB7A51">
        <w:rPr>
          <w:rFonts w:asciiTheme="minorHAnsi" w:hAnsiTheme="minorHAnsi" w:cstheme="minorHAnsi"/>
          <w:sz w:val="20"/>
          <w:szCs w:val="20"/>
          <w:lang w:val="pl-PL"/>
        </w:rPr>
        <w:t>tronie w formie dokumentowej</w:t>
      </w:r>
    </w:p>
    <w:p w14:paraId="4AF27886" w14:textId="18815A58" w:rsidR="004973D0" w:rsidRDefault="004973D0" w:rsidP="004973D0">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C85735">
        <w:rPr>
          <w:rFonts w:asciiTheme="minorHAnsi" w:hAnsiTheme="minorHAnsi" w:cstheme="minorHAnsi"/>
          <w:b/>
          <w:bCs/>
          <w:sz w:val="20"/>
          <w:szCs w:val="20"/>
        </w:rPr>
        <w:t>6</w:t>
      </w:r>
      <w:r>
        <w:rPr>
          <w:rFonts w:asciiTheme="minorHAnsi" w:hAnsiTheme="minorHAnsi" w:cstheme="minorHAnsi"/>
          <w:b/>
          <w:bCs/>
          <w:sz w:val="20"/>
          <w:szCs w:val="20"/>
        </w:rPr>
        <w:t xml:space="preserve"> Zachowanie poufności</w:t>
      </w:r>
    </w:p>
    <w:p w14:paraId="5306914F" w14:textId="77777777" w:rsidR="004973D0" w:rsidRDefault="004973D0" w:rsidP="00555926">
      <w:pPr>
        <w:pStyle w:val="Akapitzlist"/>
        <w:widowControl/>
        <w:numPr>
          <w:ilvl w:val="0"/>
          <w:numId w:val="8"/>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Informacje poufne są to informacje, jakie WWF przekuje Wykonawcy w związku z zawarciem lub wykonaniem Umowy i które nie mogą być wykorzystywane w innym celu niż określonym przez WWF.</w:t>
      </w:r>
    </w:p>
    <w:p w14:paraId="3E015B5E" w14:textId="77777777" w:rsidR="004973D0" w:rsidRDefault="004973D0" w:rsidP="00555926">
      <w:pPr>
        <w:pStyle w:val="Akapitzlist"/>
        <w:widowControl/>
        <w:numPr>
          <w:ilvl w:val="0"/>
          <w:numId w:val="8"/>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Za informacje poufne uważa się w szczególności wszelkie informacje pisemne, ustne bądź zapisane na nośnikach, odnoszące się do działalności WWF, w tym, ale nie wyłącznie: informacje dotyczące polityki finansowej WWF, strategii, wynagrodzeń, programów rozwoju WWF, programów operacyjnych, umów zawartych przez WWF, korespondencji biznesowej, danych osobowych i sposobu ich zabezpieczania. </w:t>
      </w:r>
    </w:p>
    <w:p w14:paraId="551AEC8E" w14:textId="77777777" w:rsidR="004973D0" w:rsidRDefault="004973D0" w:rsidP="00555926">
      <w:pPr>
        <w:pStyle w:val="Akapitzlist"/>
        <w:widowControl/>
        <w:numPr>
          <w:ilvl w:val="0"/>
          <w:numId w:val="8"/>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Informacje, które nie będą traktowane przez Strony jako poufne, to informacje i dokumenty, w stosunku do których Strony są w stanie udowodnić, że są publicznie dostępne bez naruszenia Umowy przez Wykonawcę.</w:t>
      </w:r>
    </w:p>
    <w:p w14:paraId="04F1E166" w14:textId="77777777" w:rsidR="004973D0" w:rsidRDefault="004973D0" w:rsidP="00555926">
      <w:pPr>
        <w:pStyle w:val="tekwzpod"/>
        <w:numPr>
          <w:ilvl w:val="0"/>
          <w:numId w:val="8"/>
        </w:numPr>
        <w:suppressAutoHyphens/>
        <w:adjustRightInd/>
        <w:spacing w:line="276" w:lineRule="auto"/>
        <w:ind w:left="284" w:right="0"/>
        <w:contextualSpacing/>
        <w:rPr>
          <w:rFonts w:asciiTheme="minorHAnsi" w:hAnsiTheme="minorHAnsi" w:cstheme="minorHAnsi"/>
          <w:sz w:val="20"/>
        </w:rPr>
      </w:pPr>
      <w:r>
        <w:rPr>
          <w:rFonts w:asciiTheme="minorHAnsi" w:hAnsiTheme="minorHAnsi" w:cstheme="minorHAnsi"/>
          <w:sz w:val="20"/>
        </w:rPr>
        <w:t>Obowiązek zachowania tajemnicy informacji nie dotyczy informacji lub danych:</w:t>
      </w:r>
    </w:p>
    <w:p w14:paraId="4E60C96A" w14:textId="4CE821A9" w:rsidR="004973D0" w:rsidRDefault="004973D0" w:rsidP="00555926">
      <w:pPr>
        <w:pStyle w:val="tekwzpod"/>
        <w:numPr>
          <w:ilvl w:val="0"/>
          <w:numId w:val="9"/>
        </w:numPr>
        <w:suppressAutoHyphens/>
        <w:adjustRightInd/>
        <w:spacing w:line="276" w:lineRule="auto"/>
        <w:ind w:right="0"/>
        <w:contextualSpacing/>
        <w:rPr>
          <w:rFonts w:asciiTheme="minorHAnsi" w:hAnsiTheme="minorHAnsi" w:cstheme="minorHAnsi"/>
          <w:sz w:val="20"/>
        </w:rPr>
      </w:pPr>
      <w:r>
        <w:rPr>
          <w:rFonts w:asciiTheme="minorHAnsi" w:hAnsiTheme="minorHAnsi" w:cstheme="minorHAnsi"/>
          <w:sz w:val="20"/>
        </w:rPr>
        <w:t>które są lub staną się publicznie dostępne w jakikolwiek sposób bez naruszenia Umowy przez Wykonawcę;</w:t>
      </w:r>
    </w:p>
    <w:p w14:paraId="721BCCA9" w14:textId="77777777" w:rsidR="004973D0" w:rsidRDefault="004973D0" w:rsidP="00555926">
      <w:pPr>
        <w:pStyle w:val="tekwzpod"/>
        <w:numPr>
          <w:ilvl w:val="0"/>
          <w:numId w:val="9"/>
        </w:numPr>
        <w:suppressAutoHyphens/>
        <w:adjustRightInd/>
        <w:spacing w:line="276" w:lineRule="auto"/>
        <w:ind w:right="0"/>
        <w:contextualSpacing/>
        <w:rPr>
          <w:rFonts w:asciiTheme="minorHAnsi" w:hAnsiTheme="minorHAnsi" w:cstheme="minorHAnsi"/>
          <w:sz w:val="20"/>
        </w:rPr>
      </w:pPr>
      <w:r>
        <w:rPr>
          <w:rFonts w:asciiTheme="minorHAnsi" w:hAnsiTheme="minorHAnsi" w:cstheme="minorHAnsi"/>
          <w:sz w:val="20"/>
        </w:rPr>
        <w:t>których ujawnienie stanowi obowiązek na mocy przepisów prawa lub decyzji właściwych, uprawnionych do tego organów.</w:t>
      </w:r>
    </w:p>
    <w:p w14:paraId="2F87517A" w14:textId="77777777" w:rsidR="004973D0" w:rsidRDefault="004973D0" w:rsidP="00555926">
      <w:pPr>
        <w:pStyle w:val="tekwzpod"/>
        <w:numPr>
          <w:ilvl w:val="0"/>
          <w:numId w:val="8"/>
        </w:numPr>
        <w:suppressAutoHyphens/>
        <w:adjustRightInd/>
        <w:spacing w:line="276" w:lineRule="auto"/>
        <w:ind w:left="426" w:right="0"/>
        <w:contextualSpacing/>
        <w:rPr>
          <w:rFonts w:asciiTheme="minorHAnsi" w:hAnsiTheme="minorHAnsi" w:cstheme="minorHAnsi"/>
          <w:sz w:val="20"/>
        </w:rPr>
      </w:pPr>
      <w:r>
        <w:rPr>
          <w:rFonts w:asciiTheme="minorHAnsi" w:hAnsiTheme="minorHAnsi" w:cstheme="minorHAnsi"/>
          <w:sz w:val="20"/>
        </w:rPr>
        <w:t xml:space="preserve">W przypadku, o którym mowa w ust. 4 lit. b), Wykonawca poinformuje WWF w formie dokumentowej o obowiązku ujawnienia ze wskazaniem jakich informacji lub danych to dotyczy. </w:t>
      </w:r>
    </w:p>
    <w:p w14:paraId="754D8651" w14:textId="77777777" w:rsidR="004973D0" w:rsidRDefault="004973D0" w:rsidP="00555926">
      <w:pPr>
        <w:pStyle w:val="tekwzpod"/>
        <w:numPr>
          <w:ilvl w:val="0"/>
          <w:numId w:val="8"/>
        </w:numPr>
        <w:suppressAutoHyphens/>
        <w:adjustRightInd/>
        <w:spacing w:line="276" w:lineRule="auto"/>
        <w:ind w:left="426" w:right="0"/>
        <w:contextualSpacing/>
        <w:rPr>
          <w:rFonts w:asciiTheme="minorHAnsi" w:hAnsiTheme="minorHAnsi" w:cstheme="minorHAnsi"/>
          <w:sz w:val="20"/>
        </w:rPr>
      </w:pPr>
      <w:r>
        <w:rPr>
          <w:rFonts w:asciiTheme="minorHAnsi" w:hAnsiTheme="minorHAnsi" w:cstheme="minorHAnsi"/>
          <w:sz w:val="20"/>
        </w:rPr>
        <w:t xml:space="preserve">Obowiązek zachowania poufności obowiązuje Wykonawcę w trakcie obowiązywania Umowy, jak i po jej ustaniu, niezależnie od przyczyn, przez okres 10 lat. </w:t>
      </w:r>
    </w:p>
    <w:p w14:paraId="3A26B8D4" w14:textId="77777777" w:rsidR="004973D0" w:rsidRDefault="004973D0" w:rsidP="006237D7">
      <w:pPr>
        <w:pStyle w:val="Stopka1"/>
      </w:pPr>
    </w:p>
    <w:p w14:paraId="7A8D69F7" w14:textId="3573A362" w:rsidR="004973D0" w:rsidRDefault="004973D0" w:rsidP="004973D0">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C85735">
        <w:rPr>
          <w:rFonts w:asciiTheme="minorHAnsi" w:hAnsiTheme="minorHAnsi" w:cstheme="minorHAnsi"/>
          <w:b/>
          <w:bCs/>
          <w:sz w:val="20"/>
          <w:szCs w:val="20"/>
        </w:rPr>
        <w:t>7</w:t>
      </w:r>
      <w:r>
        <w:rPr>
          <w:rFonts w:asciiTheme="minorHAnsi" w:hAnsiTheme="minorHAnsi" w:cstheme="minorHAnsi"/>
          <w:b/>
          <w:bCs/>
          <w:sz w:val="20"/>
          <w:szCs w:val="20"/>
        </w:rPr>
        <w:t xml:space="preserve"> Odpowiedzialność za szkody</w:t>
      </w:r>
    </w:p>
    <w:p w14:paraId="6B259EF6" w14:textId="20F8D5E8" w:rsidR="00D71076" w:rsidRPr="00D71076" w:rsidRDefault="00D71076" w:rsidP="00DB7A51">
      <w:pPr>
        <w:pStyle w:val="Akapitzlist"/>
        <w:widowControl/>
        <w:numPr>
          <w:ilvl w:val="0"/>
          <w:numId w:val="10"/>
        </w:numPr>
        <w:autoSpaceDE/>
        <w:autoSpaceDN/>
        <w:spacing w:line="276" w:lineRule="auto"/>
        <w:ind w:left="284"/>
        <w:contextualSpacing/>
        <w:jc w:val="both"/>
        <w:rPr>
          <w:rFonts w:asciiTheme="minorHAnsi" w:hAnsiTheme="minorHAnsi" w:cstheme="minorHAnsi"/>
          <w:sz w:val="20"/>
          <w:szCs w:val="20"/>
          <w:lang w:val="pl-PL"/>
        </w:rPr>
      </w:pPr>
      <w:r w:rsidRPr="00D71076">
        <w:rPr>
          <w:rFonts w:asciiTheme="minorHAnsi" w:hAnsiTheme="minorHAnsi" w:cstheme="minorHAnsi"/>
          <w:sz w:val="20"/>
          <w:szCs w:val="20"/>
          <w:lang w:val="pl-PL"/>
        </w:rPr>
        <w:t xml:space="preserve"> W związku z wykonywaniem niniejszej umowy, Wykonawca ponosi odpowiedzialność w szczególności za: </w:t>
      </w:r>
    </w:p>
    <w:p w14:paraId="1D502261" w14:textId="0395053E" w:rsidR="00D71076" w:rsidRPr="00D71076" w:rsidRDefault="00D71076" w:rsidP="00DB7A51">
      <w:pPr>
        <w:pStyle w:val="Akapitzlist"/>
        <w:widowControl/>
        <w:numPr>
          <w:ilvl w:val="0"/>
          <w:numId w:val="27"/>
        </w:numPr>
        <w:autoSpaceDE/>
        <w:autoSpaceDN/>
        <w:spacing w:line="276" w:lineRule="auto"/>
        <w:contextualSpacing/>
        <w:jc w:val="both"/>
        <w:rPr>
          <w:rFonts w:asciiTheme="minorHAnsi" w:hAnsiTheme="minorHAnsi" w:cstheme="minorHAnsi"/>
          <w:sz w:val="20"/>
          <w:szCs w:val="20"/>
          <w:lang w:val="pl-PL"/>
        </w:rPr>
      </w:pPr>
      <w:r w:rsidRPr="00D71076">
        <w:rPr>
          <w:rFonts w:asciiTheme="minorHAnsi" w:hAnsiTheme="minorHAnsi" w:cstheme="minorHAnsi"/>
          <w:sz w:val="20"/>
          <w:szCs w:val="20"/>
          <w:lang w:val="pl-PL"/>
        </w:rPr>
        <w:t>prawidłowość materialną ksiąg, polegającą na prowadzeniu ich zgodnie ze stanem rzeczywistym,</w:t>
      </w:r>
    </w:p>
    <w:p w14:paraId="018E468D" w14:textId="06F6C3FD" w:rsidR="00D71076" w:rsidRDefault="00D71076" w:rsidP="00DB7A51">
      <w:pPr>
        <w:pStyle w:val="Akapitzlist"/>
        <w:widowControl/>
        <w:numPr>
          <w:ilvl w:val="0"/>
          <w:numId w:val="27"/>
        </w:numPr>
        <w:autoSpaceDE/>
        <w:autoSpaceDN/>
        <w:spacing w:line="276" w:lineRule="auto"/>
        <w:contextualSpacing/>
        <w:jc w:val="both"/>
        <w:rPr>
          <w:rFonts w:asciiTheme="minorHAnsi" w:hAnsiTheme="minorHAnsi" w:cstheme="minorHAnsi"/>
          <w:sz w:val="20"/>
          <w:szCs w:val="20"/>
          <w:lang w:val="pl-PL"/>
        </w:rPr>
      </w:pPr>
      <w:r w:rsidRPr="00D71076">
        <w:rPr>
          <w:rFonts w:asciiTheme="minorHAnsi" w:hAnsiTheme="minorHAnsi" w:cstheme="minorHAnsi"/>
          <w:sz w:val="20"/>
          <w:szCs w:val="20"/>
          <w:lang w:val="pl-PL"/>
        </w:rPr>
        <w:t>prawidłowość formalną ksiąg, polegającą na prowadzeniu ich zgodnie z obowiązującymi w tym zakresie przepisami.</w:t>
      </w:r>
    </w:p>
    <w:p w14:paraId="1E27177A" w14:textId="0FDF38AF" w:rsidR="004973D0" w:rsidRDefault="004973D0" w:rsidP="00555926">
      <w:pPr>
        <w:pStyle w:val="Akapitzlist"/>
        <w:widowControl/>
        <w:numPr>
          <w:ilvl w:val="0"/>
          <w:numId w:val="10"/>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Wykonawca ponosi całkowitą odpowiedzialność za szkody na osobie lub mieniu poniesione przez WWF lub osoby trzecie, a powstałe w wyniku lub w związku z wadliwym wykonywaniem przez Wykonawcę Umowy i usuwaniem wad.</w:t>
      </w:r>
    </w:p>
    <w:p w14:paraId="5CBC68C7" w14:textId="4BC36998" w:rsidR="004973D0" w:rsidRDefault="004973D0" w:rsidP="00555926">
      <w:pPr>
        <w:pStyle w:val="Akapitzlist"/>
        <w:widowControl/>
        <w:numPr>
          <w:ilvl w:val="0"/>
          <w:numId w:val="10"/>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razie wystąpienia szkody, Wykonawca zobowiązany jest natychmiast zawiadomić o tym WWF oraz podjąć wszelkie racjonalne środki w celu jej zabezpieczenia i zapobieżenia dalszemu zwiększeniu, a następnie obowiązany jest we właściwy sposób ją naprawić na koszt własny,</w:t>
      </w:r>
      <w:r w:rsidR="00BD07F5">
        <w:rPr>
          <w:rFonts w:asciiTheme="minorHAnsi" w:hAnsiTheme="minorHAnsi" w:cstheme="minorHAnsi"/>
          <w:sz w:val="20"/>
          <w:szCs w:val="20"/>
          <w:lang w:val="pl-PL"/>
        </w:rPr>
        <w:t xml:space="preserve"> ale w ścisłej współpracy z WWF</w:t>
      </w:r>
      <w:r>
        <w:rPr>
          <w:rFonts w:asciiTheme="minorHAnsi" w:hAnsiTheme="minorHAnsi" w:cstheme="minorHAnsi"/>
          <w:sz w:val="20"/>
          <w:szCs w:val="20"/>
          <w:lang w:val="pl-PL"/>
        </w:rPr>
        <w:t xml:space="preserve"> chyba że szkoda została spowodowana wyłącznie na skutek celowego działania lub zaniechania WWF.</w:t>
      </w:r>
    </w:p>
    <w:p w14:paraId="430C82BE" w14:textId="77777777" w:rsidR="004973D0" w:rsidRDefault="004973D0" w:rsidP="004973D0">
      <w:pPr>
        <w:spacing w:line="276" w:lineRule="auto"/>
        <w:rPr>
          <w:rFonts w:asciiTheme="minorHAnsi" w:hAnsiTheme="minorHAnsi" w:cstheme="minorHAnsi"/>
          <w:b/>
          <w:sz w:val="20"/>
          <w:szCs w:val="20"/>
          <w:lang w:val="pl-PL"/>
        </w:rPr>
      </w:pPr>
    </w:p>
    <w:p w14:paraId="520094CE" w14:textId="304FB008" w:rsidR="004973D0" w:rsidRDefault="004973D0" w:rsidP="004973D0">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A45189">
        <w:rPr>
          <w:rFonts w:asciiTheme="minorHAnsi" w:hAnsiTheme="minorHAnsi" w:cstheme="minorHAnsi"/>
          <w:b/>
          <w:bCs/>
          <w:sz w:val="20"/>
          <w:szCs w:val="20"/>
        </w:rPr>
        <w:t>8</w:t>
      </w:r>
      <w:r>
        <w:rPr>
          <w:rFonts w:asciiTheme="minorHAnsi" w:hAnsiTheme="minorHAnsi" w:cstheme="minorHAnsi"/>
          <w:b/>
          <w:bCs/>
          <w:sz w:val="20"/>
          <w:szCs w:val="20"/>
        </w:rPr>
        <w:t xml:space="preserve"> Kary umowne</w:t>
      </w:r>
    </w:p>
    <w:p w14:paraId="7B597E3F" w14:textId="77777777" w:rsidR="004973D0" w:rsidRDefault="004973D0" w:rsidP="00555926">
      <w:pPr>
        <w:pStyle w:val="Akapitzlist"/>
        <w:widowControl/>
        <w:numPr>
          <w:ilvl w:val="0"/>
          <w:numId w:val="11"/>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Zleceniodawca naliczy Wykonawcy kary umowne:</w:t>
      </w:r>
    </w:p>
    <w:p w14:paraId="334D27CE" w14:textId="5AEB63E2" w:rsidR="004973D0" w:rsidRDefault="004973D0" w:rsidP="00555926">
      <w:pPr>
        <w:pStyle w:val="Akapitzlist"/>
        <w:widowControl/>
        <w:numPr>
          <w:ilvl w:val="0"/>
          <w:numId w:val="12"/>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niedotrzymania terminów wykonania </w:t>
      </w:r>
      <w:r w:rsidR="00E067B8">
        <w:rPr>
          <w:rFonts w:asciiTheme="minorHAnsi" w:hAnsiTheme="minorHAnsi" w:cstheme="minorHAnsi"/>
          <w:sz w:val="20"/>
          <w:szCs w:val="20"/>
          <w:lang w:val="pl-PL"/>
        </w:rPr>
        <w:t xml:space="preserve">poszczególnych czynności wchodzących w zakres </w:t>
      </w:r>
      <w:r>
        <w:rPr>
          <w:rFonts w:asciiTheme="minorHAnsi" w:hAnsiTheme="minorHAnsi" w:cstheme="minorHAnsi"/>
          <w:sz w:val="20"/>
          <w:szCs w:val="20"/>
          <w:lang w:val="pl-PL"/>
        </w:rPr>
        <w:t xml:space="preserve">Umowy określonych w </w:t>
      </w:r>
      <w:r w:rsidR="00AE2064">
        <w:rPr>
          <w:rFonts w:asciiTheme="minorHAnsi" w:hAnsiTheme="minorHAnsi" w:cstheme="minorHAnsi"/>
          <w:sz w:val="20"/>
          <w:szCs w:val="20"/>
          <w:lang w:val="pl-PL"/>
        </w:rPr>
        <w:t xml:space="preserve"> </w:t>
      </w:r>
      <w:r w:rsidR="0094718A">
        <w:rPr>
          <w:rFonts w:asciiTheme="minorHAnsi" w:hAnsiTheme="minorHAnsi" w:cstheme="minorHAnsi"/>
          <w:sz w:val="20"/>
          <w:szCs w:val="20"/>
          <w:lang w:val="pl-PL"/>
        </w:rPr>
        <w:t xml:space="preserve">Umowie, </w:t>
      </w:r>
      <w:r w:rsidR="00AE2064">
        <w:rPr>
          <w:rFonts w:asciiTheme="minorHAnsi" w:hAnsiTheme="minorHAnsi" w:cstheme="minorHAnsi"/>
          <w:sz w:val="20"/>
          <w:szCs w:val="20"/>
          <w:lang w:val="pl-PL"/>
        </w:rPr>
        <w:t xml:space="preserve">Ustawie o rachunkowości, innych przepisach prawa oraz </w:t>
      </w:r>
      <w:r w:rsidR="00602048">
        <w:rPr>
          <w:rFonts w:asciiTheme="minorHAnsi" w:hAnsiTheme="minorHAnsi" w:cstheme="minorHAnsi"/>
          <w:sz w:val="20"/>
          <w:szCs w:val="20"/>
          <w:lang w:val="pl-PL"/>
        </w:rPr>
        <w:t>Polityce rachunkowości WWF</w:t>
      </w:r>
      <w:r>
        <w:rPr>
          <w:rFonts w:asciiTheme="minorHAnsi" w:hAnsiTheme="minorHAnsi" w:cstheme="minorHAnsi"/>
          <w:sz w:val="20"/>
          <w:szCs w:val="20"/>
          <w:lang w:val="pl-PL"/>
        </w:rPr>
        <w:t xml:space="preserve"> w wysokości </w:t>
      </w:r>
      <w:r w:rsidR="0094718A">
        <w:rPr>
          <w:rFonts w:asciiTheme="minorHAnsi" w:hAnsiTheme="minorHAnsi" w:cstheme="minorHAnsi"/>
          <w:sz w:val="20"/>
          <w:szCs w:val="20"/>
          <w:lang w:val="pl-PL"/>
        </w:rPr>
        <w:t>trzykrotności wynagrodzenia Wykonawcy</w:t>
      </w:r>
      <w:r>
        <w:rPr>
          <w:rFonts w:asciiTheme="minorHAnsi" w:hAnsiTheme="minorHAnsi" w:cstheme="minorHAnsi"/>
          <w:sz w:val="20"/>
          <w:szCs w:val="20"/>
          <w:lang w:val="pl-PL"/>
        </w:rPr>
        <w:t xml:space="preserve"> brutto określonej w § </w:t>
      </w:r>
      <w:r w:rsidR="0094718A">
        <w:rPr>
          <w:rFonts w:asciiTheme="minorHAnsi" w:hAnsiTheme="minorHAnsi" w:cstheme="minorHAnsi"/>
          <w:sz w:val="20"/>
          <w:szCs w:val="20"/>
          <w:lang w:val="pl-PL"/>
        </w:rPr>
        <w:t xml:space="preserve">4 </w:t>
      </w:r>
      <w:r>
        <w:rPr>
          <w:rFonts w:asciiTheme="minorHAnsi" w:hAnsiTheme="minorHAnsi" w:cstheme="minorHAnsi"/>
          <w:sz w:val="20"/>
          <w:szCs w:val="20"/>
          <w:lang w:val="pl-PL"/>
        </w:rPr>
        <w:t>ust. 1</w:t>
      </w:r>
      <w:r w:rsidR="0094718A">
        <w:rPr>
          <w:rFonts w:asciiTheme="minorHAnsi" w:hAnsiTheme="minorHAnsi" w:cstheme="minorHAnsi"/>
          <w:sz w:val="20"/>
          <w:szCs w:val="20"/>
          <w:lang w:val="pl-PL"/>
        </w:rPr>
        <w:t xml:space="preserve"> b)</w:t>
      </w:r>
      <w:r>
        <w:rPr>
          <w:rFonts w:asciiTheme="minorHAnsi" w:hAnsiTheme="minorHAnsi" w:cstheme="minorHAnsi"/>
          <w:sz w:val="20"/>
          <w:szCs w:val="20"/>
          <w:lang w:val="pl-PL"/>
        </w:rPr>
        <w:t xml:space="preserve"> Umowy, za każdy</w:t>
      </w:r>
      <w:r w:rsidR="0094718A">
        <w:rPr>
          <w:rFonts w:asciiTheme="minorHAnsi" w:hAnsiTheme="minorHAnsi" w:cstheme="minorHAnsi"/>
          <w:sz w:val="20"/>
          <w:szCs w:val="20"/>
          <w:lang w:val="pl-PL"/>
        </w:rPr>
        <w:t xml:space="preserve"> przypadek naruszenia</w:t>
      </w:r>
      <w:r>
        <w:rPr>
          <w:rFonts w:asciiTheme="minorHAnsi" w:hAnsiTheme="minorHAnsi" w:cstheme="minorHAnsi"/>
          <w:sz w:val="20"/>
          <w:szCs w:val="20"/>
          <w:lang w:val="pl-PL"/>
        </w:rPr>
        <w:t>;</w:t>
      </w:r>
    </w:p>
    <w:p w14:paraId="4C30471B" w14:textId="15369642" w:rsidR="004973D0" w:rsidRDefault="004973D0" w:rsidP="00555926">
      <w:pPr>
        <w:pStyle w:val="Akapitzlist"/>
        <w:widowControl/>
        <w:numPr>
          <w:ilvl w:val="0"/>
          <w:numId w:val="12"/>
        </w:numPr>
        <w:autoSpaceDE/>
        <w:autoSpaceDN/>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przypadku stwierdzenia przez Zleceniodawcę nieprawidłowości, rażących zaniedbań, niedbałości w czasie realizowania Umowy, w wysokości 20% ceny brutto </w:t>
      </w:r>
      <w:r w:rsidRPr="00DB7A51">
        <w:rPr>
          <w:rFonts w:asciiTheme="minorHAnsi" w:hAnsiTheme="minorHAnsi" w:cstheme="minorHAnsi"/>
          <w:sz w:val="20"/>
          <w:szCs w:val="20"/>
          <w:shd w:val="clear" w:color="auto" w:fill="FFFFFF" w:themeFill="background1"/>
          <w:lang w:val="pl-PL"/>
        </w:rPr>
        <w:t xml:space="preserve">określonej § </w:t>
      </w:r>
      <w:r w:rsidR="00A45189" w:rsidRPr="00DB7A51">
        <w:rPr>
          <w:rFonts w:asciiTheme="minorHAnsi" w:hAnsiTheme="minorHAnsi" w:cstheme="minorHAnsi"/>
          <w:sz w:val="20"/>
          <w:szCs w:val="20"/>
          <w:shd w:val="clear" w:color="auto" w:fill="FFFFFF" w:themeFill="background1"/>
          <w:lang w:val="pl-PL"/>
        </w:rPr>
        <w:t xml:space="preserve">4 </w:t>
      </w:r>
      <w:r w:rsidRPr="00DB7A51">
        <w:rPr>
          <w:rFonts w:asciiTheme="minorHAnsi" w:hAnsiTheme="minorHAnsi" w:cstheme="minorHAnsi"/>
          <w:sz w:val="20"/>
          <w:szCs w:val="20"/>
          <w:shd w:val="clear" w:color="auto" w:fill="FFFFFF" w:themeFill="background1"/>
          <w:lang w:val="pl-PL"/>
        </w:rPr>
        <w:t xml:space="preserve">ust. 1 </w:t>
      </w:r>
      <w:r w:rsidR="00A45189" w:rsidRPr="00DB7A51">
        <w:rPr>
          <w:rFonts w:asciiTheme="minorHAnsi" w:hAnsiTheme="minorHAnsi" w:cstheme="minorHAnsi"/>
          <w:sz w:val="20"/>
          <w:szCs w:val="20"/>
          <w:shd w:val="clear" w:color="auto" w:fill="FFFFFF" w:themeFill="background1"/>
          <w:lang w:val="pl-PL"/>
        </w:rPr>
        <w:t>b</w:t>
      </w:r>
      <w:r w:rsidR="0094718A">
        <w:rPr>
          <w:rFonts w:asciiTheme="minorHAnsi" w:hAnsiTheme="minorHAnsi" w:cstheme="minorHAnsi"/>
          <w:sz w:val="20"/>
          <w:szCs w:val="20"/>
          <w:shd w:val="clear" w:color="auto" w:fill="FFFFFF" w:themeFill="background1"/>
          <w:lang w:val="pl-PL"/>
        </w:rPr>
        <w:t>)</w:t>
      </w:r>
      <w:r w:rsidR="003A776F" w:rsidRPr="00DB7A51">
        <w:rPr>
          <w:rFonts w:asciiTheme="minorHAnsi" w:hAnsiTheme="minorHAnsi" w:cstheme="minorHAnsi"/>
          <w:sz w:val="20"/>
          <w:szCs w:val="20"/>
          <w:shd w:val="clear" w:color="auto" w:fill="FFFFFF" w:themeFill="background1"/>
          <w:lang w:val="pl-PL"/>
        </w:rPr>
        <w:t xml:space="preserve"> </w:t>
      </w:r>
      <w:r w:rsidRPr="00DB7A51">
        <w:rPr>
          <w:rFonts w:asciiTheme="minorHAnsi" w:hAnsiTheme="minorHAnsi" w:cstheme="minorHAnsi"/>
          <w:sz w:val="20"/>
          <w:szCs w:val="20"/>
          <w:shd w:val="clear" w:color="auto" w:fill="FFFFFF" w:themeFill="background1"/>
          <w:lang w:val="pl-PL"/>
        </w:rPr>
        <w:t>Umowy.</w:t>
      </w:r>
    </w:p>
    <w:p w14:paraId="7324C793" w14:textId="6A2F13A7" w:rsidR="004973D0" w:rsidRDefault="004973D0" w:rsidP="00555926">
      <w:pPr>
        <w:pStyle w:val="Akapitzlist"/>
        <w:widowControl/>
        <w:numPr>
          <w:ilvl w:val="0"/>
          <w:numId w:val="11"/>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Za każdy stwierdzony przez WWF przypadek naruszenia przez Wykonawcę klauzuli poufności określonej w § </w:t>
      </w:r>
      <w:r w:rsidR="00E067B8">
        <w:rPr>
          <w:rFonts w:asciiTheme="minorHAnsi" w:hAnsiTheme="minorHAnsi" w:cstheme="minorHAnsi"/>
          <w:sz w:val="20"/>
          <w:szCs w:val="20"/>
          <w:lang w:val="pl-PL"/>
        </w:rPr>
        <w:t xml:space="preserve">6 </w:t>
      </w:r>
      <w:r>
        <w:rPr>
          <w:rFonts w:asciiTheme="minorHAnsi" w:hAnsiTheme="minorHAnsi" w:cstheme="minorHAnsi"/>
          <w:sz w:val="20"/>
          <w:szCs w:val="20"/>
          <w:lang w:val="pl-PL"/>
        </w:rPr>
        <w:t>Umowy, WWF może naliczyć Wykonawcy karę umowną w wysokości 10 000 zł (dziesięć tysięcy) złotych.</w:t>
      </w:r>
    </w:p>
    <w:p w14:paraId="65093A67" w14:textId="77777777" w:rsidR="004973D0" w:rsidRDefault="004973D0" w:rsidP="00555926">
      <w:pPr>
        <w:pStyle w:val="Akapitzlist"/>
        <w:widowControl/>
        <w:numPr>
          <w:ilvl w:val="0"/>
          <w:numId w:val="11"/>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Jeżeli szkoda poniesiona przez WWF w związku z niewykonaniem lub nienależytym wykonaniem Umowy przekroczy wartość zastrzeżonych kar umownych, WWF uprawniona jest do odszkodowania na zasadach ogólnych.</w:t>
      </w:r>
    </w:p>
    <w:p w14:paraId="2E125FC1" w14:textId="77777777" w:rsidR="004973D0" w:rsidRDefault="004973D0" w:rsidP="00555926">
      <w:pPr>
        <w:pStyle w:val="Akapitzlist"/>
        <w:widowControl/>
        <w:numPr>
          <w:ilvl w:val="0"/>
          <w:numId w:val="11"/>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zobowiązuje się do zapłaty kar umownych na rachunek WWF wskazany w wezwaniu do zapłaty w terminie 14 dni od otrzymania tego wezwania. Wezwanie może mieć formę dokumentową. </w:t>
      </w:r>
    </w:p>
    <w:p w14:paraId="11F03CE4" w14:textId="77777777" w:rsidR="004973D0" w:rsidRDefault="004973D0" w:rsidP="00555926">
      <w:pPr>
        <w:pStyle w:val="Akapitzlist"/>
        <w:widowControl/>
        <w:numPr>
          <w:ilvl w:val="0"/>
          <w:numId w:val="11"/>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wyraża zgodę na potrącenie kar umownych, o których mowa w ust. 1-4 z przysługującego mu wynagrodzenia. </w:t>
      </w:r>
    </w:p>
    <w:p w14:paraId="485CBF22" w14:textId="77777777" w:rsidR="004973D0" w:rsidRDefault="004973D0" w:rsidP="004973D0">
      <w:pPr>
        <w:spacing w:line="276" w:lineRule="auto"/>
        <w:rPr>
          <w:rFonts w:asciiTheme="minorHAnsi" w:hAnsiTheme="minorHAnsi" w:cstheme="minorHAnsi"/>
          <w:b/>
          <w:sz w:val="20"/>
          <w:szCs w:val="20"/>
          <w:lang w:val="pl-PL"/>
        </w:rPr>
      </w:pPr>
    </w:p>
    <w:p w14:paraId="291D600F" w14:textId="2B11D7EB" w:rsidR="004973D0" w:rsidRDefault="004973D0" w:rsidP="004973D0">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lastRenderedPageBreak/>
        <w:t xml:space="preserve">§ </w:t>
      </w:r>
      <w:r w:rsidR="0094718A">
        <w:rPr>
          <w:rFonts w:asciiTheme="minorHAnsi" w:hAnsiTheme="minorHAnsi" w:cstheme="minorHAnsi"/>
          <w:b/>
          <w:bCs/>
          <w:sz w:val="20"/>
          <w:szCs w:val="20"/>
        </w:rPr>
        <w:t xml:space="preserve">9 </w:t>
      </w:r>
      <w:r>
        <w:rPr>
          <w:rFonts w:asciiTheme="minorHAnsi" w:hAnsiTheme="minorHAnsi" w:cstheme="minorHAnsi"/>
          <w:b/>
          <w:bCs/>
          <w:sz w:val="20"/>
          <w:szCs w:val="20"/>
        </w:rPr>
        <w:t>Siła wyższa</w:t>
      </w:r>
    </w:p>
    <w:p w14:paraId="66FAD7B8" w14:textId="77777777" w:rsidR="004973D0" w:rsidRDefault="004973D0" w:rsidP="00555926">
      <w:pPr>
        <w:pStyle w:val="Akapitzlist"/>
        <w:widowControl/>
        <w:numPr>
          <w:ilvl w:val="3"/>
          <w:numId w:val="11"/>
        </w:numPr>
        <w:autoSpaceDE/>
        <w:autoSpaceDN/>
        <w:snapToGrid w:val="0"/>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Żadna ze Stron nie będzie odpowiedzialna za niewykonanie lub nienależyte wykonanie zobowiązań wynikających z Umowy, spowodowanych siłą wyższą, tj. zdarzeniem zewnętrznym:</w:t>
      </w:r>
    </w:p>
    <w:p w14:paraId="4032977E" w14:textId="77777777" w:rsidR="004973D0" w:rsidRDefault="004973D0" w:rsidP="00555926">
      <w:pPr>
        <w:pStyle w:val="Akapitzlist"/>
        <w:widowControl/>
        <w:numPr>
          <w:ilvl w:val="0"/>
          <w:numId w:val="13"/>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o charakterze niezależnym od Stron Umowy oraz</w:t>
      </w:r>
    </w:p>
    <w:p w14:paraId="6FEA9AF5" w14:textId="77777777" w:rsidR="004973D0" w:rsidRDefault="004973D0" w:rsidP="00555926">
      <w:pPr>
        <w:pStyle w:val="Akapitzlist"/>
        <w:widowControl/>
        <w:numPr>
          <w:ilvl w:val="0"/>
          <w:numId w:val="13"/>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którego Strony Umowy nie mogły przewidzieć przed zawarciem Umowy oraz</w:t>
      </w:r>
    </w:p>
    <w:p w14:paraId="16478F35" w14:textId="77777777" w:rsidR="004973D0" w:rsidRDefault="004973D0" w:rsidP="00555926">
      <w:pPr>
        <w:pStyle w:val="Akapitzlist"/>
        <w:widowControl/>
        <w:numPr>
          <w:ilvl w:val="0"/>
          <w:numId w:val="13"/>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którego nie można uniknąć, ani któremu Strony nie mogły zapobiec przy zachowaniu należytej staranności oraz</w:t>
      </w:r>
    </w:p>
    <w:p w14:paraId="524DB4CD" w14:textId="77777777" w:rsidR="004973D0" w:rsidRDefault="004973D0" w:rsidP="00555926">
      <w:pPr>
        <w:pStyle w:val="Akapitzlist"/>
        <w:widowControl/>
        <w:numPr>
          <w:ilvl w:val="0"/>
          <w:numId w:val="13"/>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którego nie można przypisać drugiej Stronie, w tym w szczególności powódź, pożar i inne klęski żywiołowe, zamieszki, strajki, ataki terrorystyczne, działania wojenne, promieniowanie lub skażenia, epidemie i pandemie. </w:t>
      </w:r>
    </w:p>
    <w:p w14:paraId="0A1E006E" w14:textId="77777777" w:rsidR="004973D0" w:rsidRDefault="004973D0" w:rsidP="00555926">
      <w:pPr>
        <w:pStyle w:val="Akapitzlist"/>
        <w:widowControl/>
        <w:numPr>
          <w:ilvl w:val="3"/>
          <w:numId w:val="11"/>
        </w:numPr>
        <w:autoSpaceDE/>
        <w:autoSpaceDN/>
        <w:snapToGrid w:val="0"/>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razie wystąpienia okoliczności, o której mowa w ust. 1 powyżej terminy wykonania zobowiązań wynikających z Umowy, ulegają przedłużeniu o czas trwania siły wyższej. </w:t>
      </w:r>
    </w:p>
    <w:p w14:paraId="3C033B47" w14:textId="77777777" w:rsidR="004973D0" w:rsidRDefault="004973D0" w:rsidP="00555926">
      <w:pPr>
        <w:pStyle w:val="Akapitzlist"/>
        <w:widowControl/>
        <w:numPr>
          <w:ilvl w:val="3"/>
          <w:numId w:val="11"/>
        </w:numPr>
        <w:autoSpaceDE/>
        <w:autoSpaceDN/>
        <w:snapToGrid w:val="0"/>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6305D8ED" w14:textId="77777777" w:rsidR="004973D0" w:rsidRDefault="004973D0" w:rsidP="00555926">
      <w:pPr>
        <w:pStyle w:val="Akapitzlist"/>
        <w:widowControl/>
        <w:numPr>
          <w:ilvl w:val="3"/>
          <w:numId w:val="11"/>
        </w:numPr>
        <w:autoSpaceDE/>
        <w:autoSpaceDN/>
        <w:snapToGrid w:val="0"/>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W razie konieczności podjęcia środków zapobiegających negatywnym skutkom wystąpienia siły wyższej dla którejkolwiek ze Stron, Strony mogą podjąć negocjacje umożliwiające:</w:t>
      </w:r>
    </w:p>
    <w:p w14:paraId="725FD689" w14:textId="77777777" w:rsidR="004973D0" w:rsidRDefault="004973D0" w:rsidP="00555926">
      <w:pPr>
        <w:pStyle w:val="Akapitzlist"/>
        <w:widowControl/>
        <w:numPr>
          <w:ilvl w:val="0"/>
          <w:numId w:val="14"/>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odstąpienie od ustalenia, wymiaru lub żądania zapłaty kar umownych,</w:t>
      </w:r>
    </w:p>
    <w:p w14:paraId="61B628D3" w14:textId="77777777" w:rsidR="004973D0" w:rsidRDefault="004973D0" w:rsidP="00555926">
      <w:pPr>
        <w:pStyle w:val="Akapitzlist"/>
        <w:widowControl/>
        <w:numPr>
          <w:ilvl w:val="0"/>
          <w:numId w:val="14"/>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zmianę terminu wykonania zamówienia w całości lub w części,</w:t>
      </w:r>
    </w:p>
    <w:p w14:paraId="24490597" w14:textId="77777777" w:rsidR="004973D0" w:rsidRDefault="004973D0" w:rsidP="00555926">
      <w:pPr>
        <w:pStyle w:val="Akapitzlist"/>
        <w:widowControl/>
        <w:numPr>
          <w:ilvl w:val="0"/>
          <w:numId w:val="14"/>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odstąpienie od Umowy w całości lub w części bez konieczności zapłaty przez Wykonawcę kar umownych,</w:t>
      </w:r>
    </w:p>
    <w:p w14:paraId="20682AA7" w14:textId="77777777" w:rsidR="004973D0" w:rsidRDefault="004973D0" w:rsidP="00555926">
      <w:pPr>
        <w:pStyle w:val="Akapitzlist"/>
        <w:widowControl/>
        <w:numPr>
          <w:ilvl w:val="0"/>
          <w:numId w:val="14"/>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zwiększenie lub zmniejszenie przedmiotu Umowy, </w:t>
      </w:r>
    </w:p>
    <w:p w14:paraId="5739165E" w14:textId="77777777" w:rsidR="004973D0" w:rsidRDefault="004973D0" w:rsidP="00555926">
      <w:pPr>
        <w:pStyle w:val="Akapitzlist"/>
        <w:widowControl/>
        <w:numPr>
          <w:ilvl w:val="0"/>
          <w:numId w:val="14"/>
        </w:numPr>
        <w:autoSpaceDE/>
        <w:autoSpaceDN/>
        <w:snapToGrid w:val="0"/>
        <w:spacing w:line="276" w:lineRule="auto"/>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zmianę wynagrodzenia Wykonawcy.</w:t>
      </w:r>
    </w:p>
    <w:p w14:paraId="441BFBD9" w14:textId="77777777" w:rsidR="004973D0" w:rsidRDefault="004973D0" w:rsidP="004973D0">
      <w:pPr>
        <w:pStyle w:val="Akapitzlist"/>
        <w:snapToGrid w:val="0"/>
        <w:jc w:val="both"/>
        <w:rPr>
          <w:rFonts w:asciiTheme="minorHAnsi" w:hAnsiTheme="minorHAnsi" w:cstheme="minorHAnsi"/>
          <w:sz w:val="20"/>
          <w:szCs w:val="20"/>
          <w:lang w:val="pl-PL"/>
        </w:rPr>
      </w:pPr>
    </w:p>
    <w:p w14:paraId="00999CA9" w14:textId="66951B93" w:rsidR="004973D0" w:rsidRDefault="004973D0" w:rsidP="004973D0">
      <w:pPr>
        <w:spacing w:line="276" w:lineRule="auto"/>
        <w:jc w:val="center"/>
        <w:rPr>
          <w:rFonts w:asciiTheme="minorHAnsi" w:hAnsiTheme="minorHAnsi" w:cstheme="minorHAnsi"/>
          <w:sz w:val="20"/>
          <w:szCs w:val="20"/>
          <w:lang w:val="pl-PL"/>
        </w:rPr>
      </w:pPr>
      <w:r w:rsidRPr="005F5E98">
        <w:rPr>
          <w:rFonts w:asciiTheme="minorHAnsi" w:hAnsiTheme="minorHAnsi" w:cstheme="minorHAnsi"/>
          <w:b/>
          <w:bCs/>
          <w:sz w:val="20"/>
          <w:szCs w:val="20"/>
          <w:lang w:val="pl-PL"/>
        </w:rPr>
        <w:t xml:space="preserve">§ </w:t>
      </w:r>
      <w:r w:rsidR="0094718A" w:rsidRPr="005F5E98">
        <w:rPr>
          <w:rFonts w:asciiTheme="minorHAnsi" w:hAnsiTheme="minorHAnsi" w:cstheme="minorHAnsi"/>
          <w:b/>
          <w:bCs/>
          <w:sz w:val="20"/>
          <w:szCs w:val="20"/>
          <w:lang w:val="pl-PL"/>
        </w:rPr>
        <w:t>1</w:t>
      </w:r>
      <w:r w:rsidR="0094718A">
        <w:rPr>
          <w:rFonts w:asciiTheme="minorHAnsi" w:hAnsiTheme="minorHAnsi" w:cstheme="minorHAnsi"/>
          <w:b/>
          <w:bCs/>
          <w:sz w:val="20"/>
          <w:szCs w:val="20"/>
          <w:lang w:val="pl-PL"/>
        </w:rPr>
        <w:t>0</w:t>
      </w:r>
      <w:r w:rsidR="0094718A" w:rsidRPr="005F5E98">
        <w:rPr>
          <w:rFonts w:asciiTheme="minorHAnsi" w:hAnsiTheme="minorHAnsi" w:cstheme="minorHAnsi"/>
          <w:b/>
          <w:bCs/>
          <w:sz w:val="20"/>
          <w:szCs w:val="20"/>
          <w:lang w:val="pl-PL"/>
        </w:rPr>
        <w:t xml:space="preserve"> </w:t>
      </w:r>
      <w:r w:rsidRPr="005F5E98">
        <w:rPr>
          <w:rFonts w:asciiTheme="minorHAnsi" w:hAnsiTheme="minorHAnsi" w:cstheme="minorHAnsi"/>
          <w:b/>
          <w:sz w:val="20"/>
          <w:szCs w:val="20"/>
          <w:lang w:val="pl-PL"/>
        </w:rPr>
        <w:t>Klauzula zgodności z prawem i zasadami etycznymi WWF</w:t>
      </w:r>
    </w:p>
    <w:p w14:paraId="201BB74B"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8" w:history="1">
        <w:r>
          <w:rPr>
            <w:rStyle w:val="Hipercze"/>
            <w:rFonts w:asciiTheme="minorHAnsi" w:hAnsiTheme="minorHAnsi" w:cstheme="minorHAnsi"/>
            <w:sz w:val="20"/>
            <w:szCs w:val="20"/>
            <w:lang w:val="pl-PL"/>
          </w:rPr>
          <w:t>https://www.wwf.pl/etyka-w-wwf-polska</w:t>
        </w:r>
      </w:hyperlink>
      <w:r>
        <w:rPr>
          <w:rFonts w:asciiTheme="minorHAnsi" w:hAnsiTheme="minorHAnsi" w:cstheme="minorHAnsi"/>
          <w:sz w:val="20"/>
          <w:szCs w:val="20"/>
          <w:lang w:val="pl-PL"/>
        </w:rPr>
        <w:t xml:space="preserve">. </w:t>
      </w:r>
    </w:p>
    <w:p w14:paraId="62537F0D"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Grantobiorcy, Wykonawcy i inne strony, z którymi współpracujemy, zobowiązują się do:</w:t>
      </w:r>
    </w:p>
    <w:p w14:paraId="383E1404" w14:textId="77777777" w:rsidR="004973D0" w:rsidRDefault="004973D0" w:rsidP="00555926">
      <w:pPr>
        <w:pStyle w:val="Akapitzlist"/>
        <w:widowControl/>
        <w:numPr>
          <w:ilvl w:val="1"/>
          <w:numId w:val="15"/>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poszanowania praw człowieka i praw dziecka, przestrzegania praw pracowniczych:</w:t>
      </w:r>
    </w:p>
    <w:p w14:paraId="4092AA08" w14:textId="77777777" w:rsidR="004973D0" w:rsidRDefault="004973D0" w:rsidP="00555926">
      <w:pPr>
        <w:pStyle w:val="Akapitzlist"/>
        <w:widowControl/>
        <w:numPr>
          <w:ilvl w:val="2"/>
          <w:numId w:val="15"/>
        </w:numPr>
        <w:autoSpaceDE/>
        <w:autoSpaceDN/>
        <w:spacing w:line="276" w:lineRule="auto"/>
        <w:ind w:left="993"/>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poszanowania prawa do zdrowia i bezpieczeństwa, </w:t>
      </w:r>
    </w:p>
    <w:p w14:paraId="5591C0CF" w14:textId="77777777" w:rsidR="004973D0" w:rsidRDefault="004973D0" w:rsidP="00555926">
      <w:pPr>
        <w:pStyle w:val="Akapitzlist"/>
        <w:widowControl/>
        <w:numPr>
          <w:ilvl w:val="2"/>
          <w:numId w:val="15"/>
        </w:numPr>
        <w:autoSpaceDE/>
        <w:autoSpaceDN/>
        <w:spacing w:line="276" w:lineRule="auto"/>
        <w:ind w:left="993"/>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sprawiedliwych wynagrodzeń i innych świadczeń, godzin pracy zgodnych z prawem, wolności zrzeszania się i prowadzenia negocjacji zbiorowych, </w:t>
      </w:r>
    </w:p>
    <w:p w14:paraId="539E9F1D" w14:textId="77777777" w:rsidR="004973D0" w:rsidRDefault="004973D0" w:rsidP="00555926">
      <w:pPr>
        <w:pStyle w:val="Akapitzlist"/>
        <w:widowControl/>
        <w:numPr>
          <w:ilvl w:val="2"/>
          <w:numId w:val="15"/>
        </w:numPr>
        <w:autoSpaceDE/>
        <w:autoSpaceDN/>
        <w:spacing w:line="276" w:lineRule="auto"/>
        <w:ind w:left="993"/>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zapobiegania dyskryminacji, nękania, nadużycia władzy i nierównościom płci w miejscu pracy oraz właściwej reakcji na takie działania, </w:t>
      </w:r>
    </w:p>
    <w:p w14:paraId="074AF42E" w14:textId="77777777" w:rsidR="004973D0" w:rsidRDefault="004973D0" w:rsidP="00555926">
      <w:pPr>
        <w:pStyle w:val="Akapitzlist"/>
        <w:widowControl/>
        <w:numPr>
          <w:ilvl w:val="2"/>
          <w:numId w:val="15"/>
        </w:numPr>
        <w:autoSpaceDE/>
        <w:autoSpaceDN/>
        <w:spacing w:line="276" w:lineRule="auto"/>
        <w:ind w:left="993"/>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zapobiegania pracy przymusowej i przestrzegania ograniczeń pracy związanych z dziećmi oraz poszanowania środowiska naturalnego, zgodnie z międzynarodowymi i polskimi przepisami prawa;</w:t>
      </w:r>
    </w:p>
    <w:p w14:paraId="6186379D" w14:textId="77777777" w:rsidR="004973D0" w:rsidRDefault="004973D0" w:rsidP="00555926">
      <w:pPr>
        <w:pStyle w:val="Akapitzlist"/>
        <w:widowControl/>
        <w:numPr>
          <w:ilvl w:val="1"/>
          <w:numId w:val="15"/>
        </w:numPr>
        <w:autoSpaceDE/>
        <w:autoSpaceDN/>
        <w:spacing w:line="276" w:lineRule="auto"/>
        <w:ind w:left="567"/>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przestrzegania prawa w zakresie wykonywanej działalności gospodarczej, w tym, ale nie wyłącznie, w związku z ustawą z dnia 28 października 2002 roku o odpowiedzialności podmiotów zbiorowych za czyny zabronione pod groźbą kary i ustawy z dnia 1 marca 2018 roku o przeciwdziałaniu praniu pieniędzy i finansowaniu terroryzmu;</w:t>
      </w:r>
    </w:p>
    <w:p w14:paraId="751076FF" w14:textId="77777777" w:rsidR="004973D0" w:rsidRDefault="004973D0" w:rsidP="00555926">
      <w:pPr>
        <w:pStyle w:val="Akapitzlist"/>
        <w:widowControl/>
        <w:numPr>
          <w:ilvl w:val="1"/>
          <w:numId w:val="15"/>
        </w:numPr>
        <w:autoSpaceDE/>
        <w:autoSpaceDN/>
        <w:spacing w:line="276" w:lineRule="auto"/>
        <w:ind w:left="567"/>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13B2033C" w14:textId="77777777" w:rsidR="004973D0" w:rsidRDefault="004973D0" w:rsidP="00555926">
      <w:pPr>
        <w:pStyle w:val="Akapitzlist"/>
        <w:widowControl/>
        <w:numPr>
          <w:ilvl w:val="1"/>
          <w:numId w:val="15"/>
        </w:numPr>
        <w:autoSpaceDE/>
        <w:autoSpaceDN/>
        <w:spacing w:line="276" w:lineRule="auto"/>
        <w:ind w:left="567"/>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przestrzegania postanowień dotyczących poufności, w tym między innymi zakazu udostępniania poufnych informacji biznesowych i danych osobowych chronionych przez obowiązujące przepisy. </w:t>
      </w:r>
    </w:p>
    <w:p w14:paraId="2F32CC2C"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gwarantuje, że nigdy nie oferował, nie dawał ani nie wyraził zgody na przekazanie jakiejkolwiek osobie jakiejkolwiek zachęty lub nagrody (a także czegokolwiek, co może być uznane za zachętę lub nagrodę) w związku z </w:t>
      </w:r>
      <w:r>
        <w:rPr>
          <w:rFonts w:asciiTheme="minorHAnsi" w:hAnsiTheme="minorHAnsi" w:cstheme="minorHAnsi"/>
          <w:sz w:val="20"/>
          <w:szCs w:val="20"/>
          <w:lang w:val="pl-PL"/>
        </w:rPr>
        <w:lastRenderedPageBreak/>
        <w:t xml:space="preserve">zawarciem lub realizacją niniejszej Umowy. Wykonawca oświadcza, że nie istnieje konflikt interesów, który skłonił WWF do podpisania niniejszej Umowy ze Stroną Umowy. </w:t>
      </w:r>
    </w:p>
    <w:p w14:paraId="4ACF7060"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niezwłocznie ujawni WWF na piśmie wszelkie konflikty interesów, które mogłyby negatywnie wpłynąć na WWF. </w:t>
      </w:r>
    </w:p>
    <w:p w14:paraId="1316FC27"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oświadcza, że będzie wymagał od innych osób lub podmiotów realizujących niniejszą Umowę (w tym swoich pracowników lub podwykonawców) spełniania tych samych zobowiązań. </w:t>
      </w:r>
    </w:p>
    <w:p w14:paraId="73D41F82"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2BC9B909"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74CC5D04"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5F195EFB"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Jeśli którykolwiek zapis niniejszej Umowy zostanie uznany za nieważny lub niewykonalny, zapis ten zostanie wyłączony z niniejszej Umowy i nie spowoduje nieważności ani niewykonalności pozostałych zapisów Umowy. </w:t>
      </w:r>
    </w:p>
    <w:p w14:paraId="6B5DBF30" w14:textId="77777777" w:rsidR="004973D0" w:rsidRDefault="004973D0" w:rsidP="00555926">
      <w:pPr>
        <w:pStyle w:val="Akapitzlist"/>
        <w:widowControl/>
        <w:numPr>
          <w:ilvl w:val="0"/>
          <w:numId w:val="15"/>
        </w:numPr>
        <w:autoSpaceDE/>
        <w:autoSpaceDN/>
        <w:spacing w:line="276" w:lineRule="auto"/>
        <w:ind w:left="284"/>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Wykonawca zawierając umowę z WWF jednocześnie potwierdza, że: </w:t>
      </w:r>
    </w:p>
    <w:p w14:paraId="067C85E2" w14:textId="77777777" w:rsidR="004973D0" w:rsidRDefault="004973D0" w:rsidP="00555926">
      <w:pPr>
        <w:pStyle w:val="Akapitzlist"/>
        <w:widowControl/>
        <w:numPr>
          <w:ilvl w:val="1"/>
          <w:numId w:val="15"/>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zapoznał się w całości z Kodeksem etycznym WWF oraz Polityką przeciwdziałania oszustwom i korupcji WWF, które znajdują się pod linkiem: </w:t>
      </w:r>
      <w:hyperlink r:id="rId9" w:history="1">
        <w:r>
          <w:rPr>
            <w:rStyle w:val="Hipercze"/>
            <w:rFonts w:asciiTheme="minorHAnsi" w:hAnsiTheme="minorHAnsi" w:cstheme="minorHAnsi"/>
            <w:sz w:val="20"/>
            <w:szCs w:val="20"/>
            <w:lang w:val="pl-PL"/>
          </w:rPr>
          <w:t>https://www.wwf.pl/etyka-w-wwf-polska</w:t>
        </w:r>
      </w:hyperlink>
      <w:r>
        <w:rPr>
          <w:rFonts w:asciiTheme="minorHAnsi" w:hAnsiTheme="minorHAnsi" w:cstheme="minorHAnsi"/>
          <w:sz w:val="20"/>
          <w:szCs w:val="20"/>
          <w:lang w:val="pl-PL"/>
        </w:rPr>
        <w:t>,</w:t>
      </w:r>
    </w:p>
    <w:p w14:paraId="7228E2E0" w14:textId="4CACCB2A" w:rsidR="004973D0" w:rsidRDefault="004973D0" w:rsidP="00555926">
      <w:pPr>
        <w:pStyle w:val="Akapitzlist"/>
        <w:widowControl/>
        <w:numPr>
          <w:ilvl w:val="1"/>
          <w:numId w:val="15"/>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rozumie on swoje obowiązki związane z przestrzeganiem Kodeksu oraz Polityki oraz zobowiązuje się do jej przestrzegania w całości.</w:t>
      </w:r>
    </w:p>
    <w:p w14:paraId="1BFADA0F" w14:textId="77777777" w:rsidR="006237D7" w:rsidRDefault="006237D7" w:rsidP="00DB7A51">
      <w:pPr>
        <w:pStyle w:val="Akapitzlist"/>
        <w:widowControl/>
        <w:autoSpaceDE/>
        <w:autoSpaceDN/>
        <w:spacing w:line="276" w:lineRule="auto"/>
        <w:ind w:left="709" w:firstLine="0"/>
        <w:contextualSpacing/>
        <w:jc w:val="both"/>
        <w:rPr>
          <w:rFonts w:asciiTheme="minorHAnsi" w:hAnsiTheme="minorHAnsi" w:cstheme="minorHAnsi"/>
          <w:sz w:val="20"/>
          <w:szCs w:val="20"/>
          <w:lang w:val="pl-PL"/>
        </w:rPr>
      </w:pPr>
    </w:p>
    <w:p w14:paraId="1711775E" w14:textId="6FF9DEEE" w:rsidR="0094718A" w:rsidRPr="00DB7A51" w:rsidRDefault="0094718A" w:rsidP="00DB7A51">
      <w:pPr>
        <w:pStyle w:val="Stopka1"/>
        <w:rPr>
          <w:b w:val="0"/>
          <w:bCs w:val="0"/>
        </w:rPr>
      </w:pPr>
      <w:r w:rsidRPr="00DB7A51">
        <w:t>§ 11 Zmiany umowy</w:t>
      </w:r>
    </w:p>
    <w:p w14:paraId="1B5786FF" w14:textId="0ED9D481" w:rsidR="0094718A" w:rsidRDefault="0094718A" w:rsidP="0094718A">
      <w:pPr>
        <w:widowControl/>
        <w:autoSpaceDE/>
        <w:autoSpaceDN/>
        <w:spacing w:line="276" w:lineRule="auto"/>
        <w:contextualSpacing/>
        <w:jc w:val="both"/>
        <w:rPr>
          <w:rFonts w:asciiTheme="minorHAnsi" w:hAnsiTheme="minorHAnsi" w:cstheme="minorHAnsi"/>
          <w:sz w:val="20"/>
          <w:szCs w:val="20"/>
          <w:lang w:val="pl-PL"/>
        </w:rPr>
      </w:pPr>
    </w:p>
    <w:p w14:paraId="1ED6AB55" w14:textId="1FD2026B" w:rsidR="00022DB4" w:rsidRPr="00DB7A51" w:rsidRDefault="00022DB4" w:rsidP="00DB7A51">
      <w:pPr>
        <w:pStyle w:val="Akapitzlist"/>
        <w:widowControl/>
        <w:numPr>
          <w:ilvl w:val="1"/>
          <w:numId w:val="16"/>
        </w:numPr>
        <w:autoSpaceDE/>
        <w:autoSpaceDN/>
        <w:spacing w:line="276" w:lineRule="auto"/>
        <w:ind w:left="425"/>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 xml:space="preserve">Wszelkie zmiany niniejszej umowy wymagają dla swej ważności formy pisemnej pod rygorem nieważności </w:t>
      </w:r>
      <w:r>
        <w:rPr>
          <w:rFonts w:asciiTheme="minorHAnsi" w:hAnsiTheme="minorHAnsi" w:cstheme="minorHAnsi"/>
          <w:sz w:val="20"/>
          <w:szCs w:val="20"/>
          <w:lang w:val="pl-PL"/>
        </w:rPr>
        <w:t xml:space="preserve">lub formy dokumentowej. </w:t>
      </w:r>
    </w:p>
    <w:p w14:paraId="2C77B09B" w14:textId="4139DEB0" w:rsidR="00022DB4" w:rsidRPr="00DB7A51" w:rsidRDefault="00022DB4" w:rsidP="00DB7A51">
      <w:pPr>
        <w:pStyle w:val="Akapitzlist"/>
        <w:widowControl/>
        <w:numPr>
          <w:ilvl w:val="1"/>
          <w:numId w:val="16"/>
        </w:numPr>
        <w:autoSpaceDE/>
        <w:autoSpaceDN/>
        <w:spacing w:line="276" w:lineRule="auto"/>
        <w:ind w:left="425"/>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 xml:space="preserve"> Strony dopuszczają możliwość zmiany umowy w stosunku do treści złożonej oferty w następujących przypadkach: </w:t>
      </w:r>
    </w:p>
    <w:p w14:paraId="06BEF65D" w14:textId="1E36E3EC" w:rsidR="00022DB4" w:rsidRPr="00DB7A51" w:rsidRDefault="00022DB4" w:rsidP="00DB7A51">
      <w:pPr>
        <w:pStyle w:val="Akapitzlist"/>
        <w:widowControl/>
        <w:numPr>
          <w:ilvl w:val="1"/>
          <w:numId w:val="28"/>
        </w:numPr>
        <w:autoSpaceDE/>
        <w:autoSpaceDN/>
        <w:spacing w:line="276" w:lineRule="auto"/>
        <w:ind w:left="709"/>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 xml:space="preserve">zmiany </w:t>
      </w:r>
      <w:r>
        <w:rPr>
          <w:rFonts w:asciiTheme="minorHAnsi" w:hAnsiTheme="minorHAnsi" w:cstheme="minorHAnsi"/>
          <w:sz w:val="20"/>
          <w:szCs w:val="20"/>
          <w:lang w:val="pl-PL"/>
        </w:rPr>
        <w:t>osoby dedykowanej do realizacji zamówienia</w:t>
      </w:r>
      <w:r w:rsidRPr="00DB7A51">
        <w:rPr>
          <w:rFonts w:asciiTheme="minorHAnsi" w:hAnsiTheme="minorHAnsi" w:cstheme="minorHAnsi"/>
          <w:sz w:val="20"/>
          <w:szCs w:val="20"/>
          <w:lang w:val="pl-PL"/>
        </w:rPr>
        <w:t xml:space="preserve">, pod warunkiem wyrażenia zgody Zamawiającego na taką zmianę oraz wykazaniu </w:t>
      </w:r>
      <w:r>
        <w:rPr>
          <w:rFonts w:asciiTheme="minorHAnsi" w:hAnsiTheme="minorHAnsi" w:cstheme="minorHAnsi"/>
          <w:sz w:val="20"/>
          <w:szCs w:val="20"/>
          <w:lang w:val="pl-PL"/>
        </w:rPr>
        <w:t xml:space="preserve">WWF </w:t>
      </w:r>
      <w:r w:rsidRPr="00DB7A51">
        <w:rPr>
          <w:rFonts w:asciiTheme="minorHAnsi" w:hAnsiTheme="minorHAnsi" w:cstheme="minorHAnsi"/>
          <w:sz w:val="20"/>
          <w:szCs w:val="20"/>
          <w:lang w:val="pl-PL"/>
        </w:rPr>
        <w:t xml:space="preserve">spełnienie warunków określonych w </w:t>
      </w:r>
      <w:r>
        <w:rPr>
          <w:rFonts w:asciiTheme="minorHAnsi" w:hAnsiTheme="minorHAnsi" w:cstheme="minorHAnsi"/>
          <w:sz w:val="20"/>
          <w:szCs w:val="20"/>
          <w:lang w:val="pl-PL"/>
        </w:rPr>
        <w:t xml:space="preserve">Zapytaniu ofertowym </w:t>
      </w:r>
      <w:r w:rsidRPr="00DB7A51">
        <w:rPr>
          <w:rFonts w:asciiTheme="minorHAnsi" w:hAnsiTheme="minorHAnsi" w:cstheme="minorHAnsi"/>
          <w:sz w:val="20"/>
          <w:szCs w:val="20"/>
          <w:lang w:val="pl-PL"/>
        </w:rPr>
        <w:t xml:space="preserve">dotyczących posiadania wiedzy i doświadczenia, </w:t>
      </w:r>
      <w:r>
        <w:rPr>
          <w:rFonts w:asciiTheme="minorHAnsi" w:hAnsiTheme="minorHAnsi" w:cstheme="minorHAnsi"/>
          <w:sz w:val="20"/>
          <w:szCs w:val="20"/>
          <w:lang w:val="pl-PL"/>
        </w:rPr>
        <w:t xml:space="preserve"> oraz na osobę o wiedzy i doświadczeniu nie niższych niż wskazana w ofercie;</w:t>
      </w:r>
    </w:p>
    <w:p w14:paraId="3B9CC0D4" w14:textId="195B33AC" w:rsidR="00022DB4" w:rsidRDefault="00022DB4" w:rsidP="00022DB4">
      <w:pPr>
        <w:pStyle w:val="Akapitzlist"/>
        <w:widowControl/>
        <w:numPr>
          <w:ilvl w:val="1"/>
          <w:numId w:val="28"/>
        </w:numPr>
        <w:autoSpaceDE/>
        <w:autoSpaceDN/>
        <w:spacing w:line="276" w:lineRule="auto"/>
        <w:ind w:left="709"/>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przez wykonawcę zamówienia publicznego. W takim przypadku każda ze stron umowy, w terminie 30 dni od dnia wejścia w życie przepisów dokonujących tych zmian, może zwrócić się do drugiej strony o przeprowadzenie negocjacji w sprawie odpowiedniej zmiany wynagrodzenia</w:t>
      </w:r>
      <w:r w:rsidR="00D54ECA">
        <w:rPr>
          <w:rFonts w:asciiTheme="minorHAnsi" w:hAnsiTheme="minorHAnsi" w:cstheme="minorHAnsi"/>
          <w:sz w:val="20"/>
          <w:szCs w:val="20"/>
          <w:lang w:val="pl-PL"/>
        </w:rPr>
        <w:t>;</w:t>
      </w:r>
    </w:p>
    <w:p w14:paraId="5ADA1F28" w14:textId="35DD0988" w:rsidR="00D54ECA" w:rsidRPr="00DB7A51" w:rsidRDefault="00D54ECA" w:rsidP="00022DB4">
      <w:pPr>
        <w:pStyle w:val="Akapitzlist"/>
        <w:widowControl/>
        <w:numPr>
          <w:ilvl w:val="1"/>
          <w:numId w:val="28"/>
        </w:numPr>
        <w:autoSpaceDE/>
        <w:autoSpaceDN/>
        <w:spacing w:line="276" w:lineRule="auto"/>
        <w:ind w:left="709"/>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Zmiany istotnych kosztów świadczenia Usługi na rzecz WWF wskutek np. zmiany powszechnie obowiązujących przepisów prawa, zmiany </w:t>
      </w:r>
      <w:r w:rsidRPr="00DB7A51">
        <w:rPr>
          <w:rFonts w:asciiTheme="minorHAnsi" w:hAnsiTheme="minorHAnsi" w:cstheme="minorHAnsi"/>
          <w:sz w:val="20"/>
          <w:szCs w:val="20"/>
          <w:lang w:val="pl-PL"/>
        </w:rPr>
        <w:t xml:space="preserve">Polityki rachunkowości, konieczności zatrudnienia </w:t>
      </w:r>
      <w:r w:rsidR="000357B2" w:rsidRPr="00DB7A51">
        <w:rPr>
          <w:rFonts w:asciiTheme="minorHAnsi" w:hAnsiTheme="minorHAnsi" w:cstheme="minorHAnsi"/>
          <w:sz w:val="20"/>
          <w:szCs w:val="20"/>
          <w:lang w:val="pl-PL"/>
        </w:rPr>
        <w:t xml:space="preserve">osób posiadających stosowne uprawnienia, </w:t>
      </w:r>
      <w:r w:rsidR="00EB194D" w:rsidRPr="00DB7A51">
        <w:rPr>
          <w:rFonts w:asciiTheme="minorHAnsi" w:hAnsiTheme="minorHAnsi" w:cstheme="minorHAnsi"/>
          <w:sz w:val="20"/>
          <w:szCs w:val="20"/>
          <w:lang w:val="pl-PL"/>
        </w:rPr>
        <w:t xml:space="preserve">mających wpływ na Wykonywanie zamówienia, </w:t>
      </w:r>
      <w:r w:rsidR="000357B2" w:rsidRPr="00DB7A51">
        <w:rPr>
          <w:rFonts w:asciiTheme="minorHAnsi" w:hAnsiTheme="minorHAnsi" w:cstheme="minorHAnsi"/>
          <w:sz w:val="20"/>
          <w:szCs w:val="20"/>
          <w:lang w:val="pl-PL"/>
        </w:rPr>
        <w:t xml:space="preserve">których Wykonawca nie mógł przewidzieć składając ofertę oraz nie wcześniej niż po upływie pełnych 2 lat obrachunkowych. </w:t>
      </w:r>
    </w:p>
    <w:p w14:paraId="7EC8F58F" w14:textId="13BEDE26" w:rsidR="0084657D" w:rsidRPr="00DB7A51" w:rsidRDefault="00EB194D" w:rsidP="00DB7A51">
      <w:pPr>
        <w:pStyle w:val="Akapitzlist"/>
        <w:widowControl/>
        <w:numPr>
          <w:ilvl w:val="1"/>
          <w:numId w:val="28"/>
        </w:numPr>
        <w:autoSpaceDE/>
        <w:autoSpaceDN/>
        <w:spacing w:line="276" w:lineRule="auto"/>
        <w:ind w:left="709"/>
        <w:contextualSpacing/>
        <w:jc w:val="both"/>
        <w:rPr>
          <w:rFonts w:ascii="Times New Roman" w:hAnsi="Times New Roman"/>
          <w:sz w:val="24"/>
          <w:szCs w:val="24"/>
          <w:lang w:val="pl-PL"/>
        </w:rPr>
      </w:pPr>
      <w:r w:rsidRPr="00DB7A51">
        <w:rPr>
          <w:rFonts w:asciiTheme="minorHAnsi" w:hAnsiTheme="minorHAnsi" w:cstheme="minorHAnsi"/>
          <w:sz w:val="20"/>
          <w:szCs w:val="20"/>
          <w:lang w:val="pl-PL"/>
        </w:rPr>
        <w:t>WWF dopuszcza możliwość waloryzacji wynagrodzenia Wykonawcy</w:t>
      </w:r>
      <w:r w:rsidR="0084657D" w:rsidRPr="00DB7A51">
        <w:rPr>
          <w:rFonts w:asciiTheme="minorHAnsi" w:hAnsiTheme="minorHAnsi" w:cstheme="minorHAnsi"/>
          <w:sz w:val="20"/>
          <w:szCs w:val="20"/>
          <w:lang w:val="pl-PL"/>
        </w:rPr>
        <w:t xml:space="preserve">  nie więcej niż o wskaźnik wzrostu cen towarów i usług konsumpcyjnych określonych w Komunikacie Prezesa GUS (tzw. wskaźnik inflacji) za rok ubiegły</w:t>
      </w:r>
    </w:p>
    <w:p w14:paraId="079E5B09" w14:textId="282F61F0" w:rsidR="00022DB4" w:rsidRPr="00D96415" w:rsidRDefault="00022DB4" w:rsidP="00DB7A51">
      <w:pPr>
        <w:pStyle w:val="Akapitzlist"/>
        <w:widowControl/>
        <w:numPr>
          <w:ilvl w:val="1"/>
          <w:numId w:val="16"/>
        </w:numPr>
        <w:autoSpaceDE/>
        <w:autoSpaceDN/>
        <w:spacing w:line="276" w:lineRule="auto"/>
        <w:ind w:left="425"/>
        <w:contextualSpacing/>
        <w:jc w:val="both"/>
        <w:rPr>
          <w:rFonts w:ascii="Times New Roman" w:hAnsi="Times New Roman"/>
          <w:sz w:val="24"/>
          <w:szCs w:val="24"/>
          <w:lang w:val="pl-PL"/>
        </w:rPr>
      </w:pPr>
      <w:r w:rsidRPr="00DB7A51">
        <w:rPr>
          <w:rFonts w:asciiTheme="minorHAnsi" w:hAnsiTheme="minorHAnsi" w:cstheme="minorHAnsi"/>
          <w:sz w:val="20"/>
          <w:szCs w:val="20"/>
          <w:lang w:val="pl-PL"/>
        </w:rPr>
        <w:t xml:space="preserve">Warunkiem dokonania zmiany, o której mowa w pkt. 3 jest złożenie uzasadnionego wniosku przez stronę inicjującą zmianę lub sporządzenie przez strony stosownego protokołu wraz z opisem zdarzenia lub okoliczności stanowiących podstawę do żądania takiej zmiany. </w:t>
      </w:r>
    </w:p>
    <w:p w14:paraId="3CCCEBDC" w14:textId="3AB36A66" w:rsidR="00D96415" w:rsidRPr="00DB7A51" w:rsidRDefault="00D96415" w:rsidP="00DB7A51">
      <w:pPr>
        <w:pStyle w:val="Akapitzlist"/>
        <w:widowControl/>
        <w:numPr>
          <w:ilvl w:val="1"/>
          <w:numId w:val="16"/>
        </w:numPr>
        <w:autoSpaceDE/>
        <w:autoSpaceDN/>
        <w:spacing w:line="276" w:lineRule="auto"/>
        <w:ind w:left="425"/>
        <w:contextualSpacing/>
        <w:jc w:val="both"/>
        <w:rPr>
          <w:rFonts w:ascii="Times New Roman" w:hAnsi="Times New Roman"/>
          <w:sz w:val="24"/>
          <w:szCs w:val="24"/>
          <w:lang w:val="pl-PL"/>
        </w:rPr>
      </w:pPr>
      <w:r>
        <w:rPr>
          <w:rFonts w:asciiTheme="minorHAnsi" w:hAnsiTheme="minorHAnsi" w:cstheme="minorHAnsi"/>
          <w:sz w:val="20"/>
          <w:szCs w:val="20"/>
          <w:lang w:val="pl-PL"/>
        </w:rPr>
        <w:t>Inne istotne postanowienia: […]</w:t>
      </w:r>
    </w:p>
    <w:p w14:paraId="55BA0213" w14:textId="5BEE68FE" w:rsidR="0094718A" w:rsidRPr="00DB7A51" w:rsidRDefault="0094718A" w:rsidP="0094718A">
      <w:pPr>
        <w:widowControl/>
        <w:autoSpaceDE/>
        <w:autoSpaceDN/>
        <w:spacing w:line="276" w:lineRule="auto"/>
        <w:contextualSpacing/>
        <w:jc w:val="both"/>
        <w:rPr>
          <w:rFonts w:asciiTheme="minorHAnsi" w:hAnsiTheme="minorHAnsi" w:cstheme="minorHAnsi"/>
          <w:sz w:val="20"/>
          <w:szCs w:val="20"/>
          <w:lang w:val="pl-PL"/>
        </w:rPr>
      </w:pPr>
    </w:p>
    <w:p w14:paraId="259498EC" w14:textId="77777777" w:rsidR="004973D0" w:rsidRPr="00DB7A51" w:rsidRDefault="004973D0" w:rsidP="006237D7">
      <w:pPr>
        <w:pStyle w:val="Stopka1"/>
      </w:pPr>
    </w:p>
    <w:p w14:paraId="50BB5ECA" w14:textId="77777777" w:rsidR="004973D0" w:rsidRPr="00DB7A51" w:rsidRDefault="004973D0" w:rsidP="004973D0">
      <w:pPr>
        <w:spacing w:line="276" w:lineRule="auto"/>
        <w:jc w:val="center"/>
        <w:rPr>
          <w:rFonts w:asciiTheme="minorHAnsi" w:hAnsiTheme="minorHAnsi" w:cstheme="minorHAnsi"/>
          <w:b/>
          <w:bCs/>
          <w:sz w:val="20"/>
          <w:szCs w:val="20"/>
        </w:rPr>
      </w:pPr>
      <w:r w:rsidRPr="00DB7A51">
        <w:rPr>
          <w:rFonts w:asciiTheme="minorHAnsi" w:hAnsiTheme="minorHAnsi" w:cstheme="minorHAnsi"/>
          <w:b/>
          <w:bCs/>
          <w:sz w:val="20"/>
          <w:szCs w:val="20"/>
        </w:rPr>
        <w:t>§ 12 Rozstrzyganie sporów</w:t>
      </w:r>
    </w:p>
    <w:p w14:paraId="3F30490B" w14:textId="77777777" w:rsidR="004973D0" w:rsidRPr="00DB7A51" w:rsidRDefault="004973D0" w:rsidP="00DB7A51">
      <w:pPr>
        <w:pStyle w:val="Akapitzlist"/>
        <w:widowControl/>
        <w:numPr>
          <w:ilvl w:val="0"/>
          <w:numId w:val="17"/>
        </w:numPr>
        <w:autoSpaceDE/>
        <w:autoSpaceDN/>
        <w:spacing w:line="276" w:lineRule="auto"/>
        <w:ind w:left="426"/>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Strony będą dążyć do ugodowego rozwiązywania wszelkich sporów mogących wyniknąć w związku z wykonaniem Umowy. Strony zgodnie ustalają, że wszelkie spory wynikające z realizacji Umowy lub mające z nią związek będą rozwiązywane w trybie mediacji przez mediatorów Centrum Mediacji Sądu Arbitrażowego przy Krajowej Izbie Gospodarczej w Warszawie, stosownie do regulaminu tego Sądu, obowiązującego w dniu skierowania wniosku o mediację.</w:t>
      </w:r>
    </w:p>
    <w:p w14:paraId="3A6F06C9" w14:textId="02037EAF" w:rsidR="004973D0" w:rsidRDefault="004973D0" w:rsidP="00DB7A51">
      <w:pPr>
        <w:pStyle w:val="Akapitzlist"/>
        <w:widowControl/>
        <w:numPr>
          <w:ilvl w:val="0"/>
          <w:numId w:val="17"/>
        </w:numPr>
        <w:autoSpaceDE/>
        <w:autoSpaceDN/>
        <w:spacing w:line="276" w:lineRule="auto"/>
        <w:ind w:left="426"/>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W przypadku nierozwiązania sporu na drodze ugodowej lub w toku mediacji, właściwym do rozstrzygnięcia</w:t>
      </w:r>
      <w:r>
        <w:rPr>
          <w:rFonts w:asciiTheme="minorHAnsi" w:hAnsiTheme="minorHAnsi" w:cstheme="minorHAnsi"/>
          <w:sz w:val="20"/>
          <w:szCs w:val="20"/>
          <w:lang w:val="pl-PL"/>
        </w:rPr>
        <w:t xml:space="preserve"> sporów w związku z wykonaniem Umowy będzie sąd właściwy miejscowo dla siedziby WWF. </w:t>
      </w:r>
    </w:p>
    <w:p w14:paraId="5B1FAC01" w14:textId="766ACC46" w:rsidR="00D96415" w:rsidRDefault="00D96415" w:rsidP="00D96415">
      <w:pPr>
        <w:widowControl/>
        <w:autoSpaceDE/>
        <w:autoSpaceDN/>
        <w:spacing w:line="276" w:lineRule="auto"/>
        <w:contextualSpacing/>
        <w:jc w:val="both"/>
        <w:rPr>
          <w:rFonts w:asciiTheme="minorHAnsi" w:hAnsiTheme="minorHAnsi" w:cstheme="minorHAnsi"/>
          <w:sz w:val="20"/>
          <w:szCs w:val="20"/>
          <w:lang w:val="pl-PL"/>
        </w:rPr>
      </w:pPr>
    </w:p>
    <w:p w14:paraId="7A2B9DFA" w14:textId="041F893B" w:rsidR="00D96415" w:rsidRDefault="00D96415" w:rsidP="00D96415">
      <w:pPr>
        <w:spacing w:line="276" w:lineRule="auto"/>
        <w:jc w:val="center"/>
        <w:rPr>
          <w:rFonts w:asciiTheme="minorHAnsi" w:hAnsiTheme="minorHAnsi" w:cstheme="minorHAnsi"/>
          <w:b/>
          <w:bCs/>
          <w:sz w:val="20"/>
          <w:szCs w:val="20"/>
          <w:lang w:val="pl-PL"/>
        </w:rPr>
      </w:pPr>
      <w:r w:rsidRPr="00D96415">
        <w:rPr>
          <w:rFonts w:asciiTheme="minorHAnsi" w:hAnsiTheme="minorHAnsi" w:cstheme="minorHAnsi"/>
          <w:b/>
          <w:bCs/>
          <w:sz w:val="20"/>
          <w:szCs w:val="20"/>
          <w:lang w:val="pl-PL"/>
        </w:rPr>
        <w:t>§ 1</w:t>
      </w:r>
      <w:r>
        <w:rPr>
          <w:rFonts w:asciiTheme="minorHAnsi" w:hAnsiTheme="minorHAnsi" w:cstheme="minorHAnsi"/>
          <w:b/>
          <w:bCs/>
          <w:sz w:val="20"/>
          <w:szCs w:val="20"/>
          <w:lang w:val="pl-PL"/>
        </w:rPr>
        <w:t>2</w:t>
      </w:r>
      <w:r w:rsidRPr="00D96415">
        <w:rPr>
          <w:rFonts w:asciiTheme="minorHAnsi" w:hAnsiTheme="minorHAnsi" w:cstheme="minorHAnsi"/>
          <w:b/>
          <w:bCs/>
          <w:sz w:val="20"/>
          <w:szCs w:val="20"/>
          <w:lang w:val="pl-PL"/>
        </w:rPr>
        <w:t xml:space="preserve"> </w:t>
      </w:r>
      <w:r>
        <w:rPr>
          <w:rFonts w:asciiTheme="minorHAnsi" w:hAnsiTheme="minorHAnsi" w:cstheme="minorHAnsi"/>
          <w:b/>
          <w:bCs/>
          <w:sz w:val="20"/>
          <w:szCs w:val="20"/>
          <w:lang w:val="pl-PL"/>
        </w:rPr>
        <w:t>Pozostałe postanowienia</w:t>
      </w:r>
    </w:p>
    <w:p w14:paraId="20B84CA1" w14:textId="3D041BBA" w:rsidR="00D96415" w:rsidRPr="00D96415" w:rsidRDefault="00D96415" w:rsidP="00D96415">
      <w:pPr>
        <w:spacing w:line="276" w:lineRule="auto"/>
        <w:jc w:val="center"/>
        <w:rPr>
          <w:rFonts w:asciiTheme="minorHAnsi" w:hAnsiTheme="minorHAnsi" w:cstheme="minorHAnsi"/>
          <w:sz w:val="20"/>
          <w:szCs w:val="20"/>
          <w:lang w:val="pl-PL"/>
        </w:rPr>
      </w:pPr>
      <w:r w:rsidRPr="00D96415">
        <w:rPr>
          <w:rFonts w:asciiTheme="minorHAnsi" w:hAnsiTheme="minorHAnsi" w:cstheme="minorHAnsi"/>
          <w:sz w:val="20"/>
          <w:szCs w:val="20"/>
          <w:lang w:val="pl-PL"/>
        </w:rPr>
        <w:t>[…]</w:t>
      </w:r>
    </w:p>
    <w:p w14:paraId="5064140D" w14:textId="77777777" w:rsidR="004973D0" w:rsidRDefault="004973D0" w:rsidP="004973D0">
      <w:pPr>
        <w:spacing w:line="276" w:lineRule="auto"/>
        <w:jc w:val="center"/>
        <w:rPr>
          <w:rFonts w:asciiTheme="minorHAnsi" w:hAnsiTheme="minorHAnsi" w:cstheme="minorHAnsi"/>
          <w:b/>
          <w:bCs/>
          <w:sz w:val="20"/>
          <w:szCs w:val="20"/>
          <w:lang w:val="pl-PL"/>
        </w:rPr>
      </w:pPr>
    </w:p>
    <w:p w14:paraId="2A62180E" w14:textId="77777777" w:rsidR="004973D0" w:rsidRPr="00D96415" w:rsidRDefault="004973D0" w:rsidP="004973D0">
      <w:pPr>
        <w:spacing w:line="276" w:lineRule="auto"/>
        <w:jc w:val="center"/>
        <w:rPr>
          <w:rFonts w:asciiTheme="minorHAnsi" w:hAnsiTheme="minorHAnsi" w:cstheme="minorHAnsi"/>
          <w:sz w:val="20"/>
          <w:szCs w:val="20"/>
          <w:lang w:val="pl-PL"/>
        </w:rPr>
      </w:pPr>
      <w:r w:rsidRPr="00D96415">
        <w:rPr>
          <w:rFonts w:asciiTheme="minorHAnsi" w:hAnsiTheme="minorHAnsi" w:cstheme="minorHAnsi"/>
          <w:b/>
          <w:bCs/>
          <w:sz w:val="20"/>
          <w:szCs w:val="20"/>
          <w:lang w:val="pl-PL"/>
        </w:rPr>
        <w:t>§ 13 Kontakt pomiędzy stronami. Postanowienia końcowe</w:t>
      </w:r>
    </w:p>
    <w:p w14:paraId="1041A90E" w14:textId="77777777" w:rsidR="004973D0" w:rsidRDefault="004973D0" w:rsidP="00DB7A51">
      <w:pPr>
        <w:pStyle w:val="Akapitzlist"/>
        <w:widowControl/>
        <w:numPr>
          <w:ilvl w:val="0"/>
          <w:numId w:val="30"/>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Strony zobowiązują się do kontaktowania się pomiędzy sobą za pomocą poczty tradycyjnej, poczty elektronicznej oraz telefonicznie.</w:t>
      </w:r>
    </w:p>
    <w:p w14:paraId="41FF3B01" w14:textId="77777777" w:rsidR="004973D0" w:rsidRDefault="004973D0" w:rsidP="00DB7A51">
      <w:pPr>
        <w:pStyle w:val="Akapitzlist"/>
        <w:widowControl/>
        <w:numPr>
          <w:ilvl w:val="0"/>
          <w:numId w:val="30"/>
        </w:numPr>
        <w:autoSpaceDE/>
        <w:autoSpaceDN/>
        <w:spacing w:line="276" w:lineRule="auto"/>
        <w:ind w:left="426"/>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Strony wyznaczają następujące osoby do kontaktu w trakcie i w celu realizacji Umowy:</w:t>
      </w:r>
    </w:p>
    <w:p w14:paraId="778762B0" w14:textId="77777777" w:rsidR="004973D0" w:rsidRPr="00DB7A51" w:rsidRDefault="004973D0" w:rsidP="00555926">
      <w:pPr>
        <w:pStyle w:val="Akapitzlist"/>
        <w:widowControl/>
        <w:numPr>
          <w:ilvl w:val="0"/>
          <w:numId w:val="18"/>
        </w:numPr>
        <w:autoSpaceDE/>
        <w:autoSpaceDN/>
        <w:spacing w:line="276" w:lineRule="auto"/>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Ze strony WWF: imię i nazwisko, adres e-mail, telefon, adres korespondencyjny.</w:t>
      </w:r>
    </w:p>
    <w:p w14:paraId="1FE1E52A" w14:textId="77777777" w:rsidR="004973D0" w:rsidRPr="00DB7A51" w:rsidRDefault="004973D0" w:rsidP="00555926">
      <w:pPr>
        <w:pStyle w:val="Akapitzlist"/>
        <w:widowControl/>
        <w:numPr>
          <w:ilvl w:val="0"/>
          <w:numId w:val="18"/>
        </w:numPr>
        <w:autoSpaceDE/>
        <w:autoSpaceDN/>
        <w:spacing w:line="276" w:lineRule="auto"/>
        <w:contextualSpacing/>
        <w:jc w:val="both"/>
        <w:rPr>
          <w:rFonts w:asciiTheme="minorHAnsi" w:hAnsiTheme="minorHAnsi" w:cstheme="minorHAnsi"/>
          <w:sz w:val="20"/>
          <w:szCs w:val="20"/>
          <w:lang w:val="pl-PL"/>
        </w:rPr>
      </w:pPr>
      <w:r w:rsidRPr="00DB7A51">
        <w:rPr>
          <w:rFonts w:asciiTheme="minorHAnsi" w:hAnsiTheme="minorHAnsi" w:cstheme="minorHAnsi"/>
          <w:sz w:val="20"/>
          <w:szCs w:val="20"/>
          <w:lang w:val="pl-PL"/>
        </w:rPr>
        <w:t>Ze strony Wykonawcy: imię i nazwisko, adres e-mail, telefon, adres korespondencyjny.</w:t>
      </w:r>
    </w:p>
    <w:p w14:paraId="38212D09" w14:textId="11BE0F6A" w:rsidR="004973D0" w:rsidRPr="00DB7A51" w:rsidRDefault="004973D0" w:rsidP="00DB7A51">
      <w:pPr>
        <w:pStyle w:val="Akapitzlist"/>
        <w:widowControl/>
        <w:numPr>
          <w:ilvl w:val="0"/>
          <w:numId w:val="30"/>
        </w:numPr>
        <w:autoSpaceDE/>
        <w:autoSpaceDN/>
        <w:spacing w:line="276" w:lineRule="auto"/>
        <w:ind w:left="426"/>
        <w:contextualSpacing/>
        <w:jc w:val="both"/>
        <w:rPr>
          <w:rFonts w:asciiTheme="minorHAnsi" w:hAnsiTheme="minorHAnsi" w:cstheme="minorHAnsi"/>
          <w:lang w:val="pl-PL"/>
        </w:rPr>
      </w:pPr>
      <w:r w:rsidRPr="00DB7A51">
        <w:rPr>
          <w:rFonts w:asciiTheme="minorHAnsi" w:hAnsiTheme="minorHAnsi" w:cstheme="minorHAnsi"/>
          <w:sz w:val="20"/>
          <w:szCs w:val="20"/>
          <w:lang w:val="pl-PL"/>
        </w:rPr>
        <w:t xml:space="preserve">Wszelkie zmiany Umowy wymagają formy </w:t>
      </w:r>
      <w:r w:rsidR="00D63541" w:rsidRPr="00DB7A51">
        <w:rPr>
          <w:rFonts w:asciiTheme="minorHAnsi" w:hAnsiTheme="minorHAnsi" w:cstheme="minorHAnsi"/>
          <w:sz w:val="20"/>
          <w:szCs w:val="20"/>
          <w:lang w:val="pl-PL"/>
        </w:rPr>
        <w:t>pisemnej pod rygorem nieważności</w:t>
      </w:r>
      <w:r w:rsidRPr="00DB7A51">
        <w:rPr>
          <w:rFonts w:asciiTheme="minorHAnsi" w:hAnsiTheme="minorHAnsi" w:cstheme="minorHAnsi"/>
          <w:sz w:val="20"/>
          <w:szCs w:val="20"/>
          <w:lang w:val="pl-PL"/>
        </w:rPr>
        <w:t>.</w:t>
      </w:r>
    </w:p>
    <w:p w14:paraId="6BC9959F" w14:textId="77777777" w:rsidR="004973D0" w:rsidRPr="00DB7A51" w:rsidRDefault="004973D0" w:rsidP="00DB7A51">
      <w:pPr>
        <w:pStyle w:val="Akapitzlist"/>
        <w:widowControl/>
        <w:numPr>
          <w:ilvl w:val="0"/>
          <w:numId w:val="30"/>
        </w:numPr>
        <w:autoSpaceDE/>
        <w:autoSpaceDN/>
        <w:spacing w:line="276" w:lineRule="auto"/>
        <w:ind w:left="426"/>
        <w:contextualSpacing/>
        <w:jc w:val="both"/>
        <w:rPr>
          <w:rFonts w:asciiTheme="minorHAnsi" w:hAnsiTheme="minorHAnsi" w:cstheme="minorHAnsi"/>
          <w:lang w:val="pl-PL"/>
        </w:rPr>
      </w:pPr>
      <w:r w:rsidRPr="00DB7A51">
        <w:rPr>
          <w:rFonts w:asciiTheme="minorHAnsi" w:hAnsiTheme="minorHAnsi" w:cstheme="minorHAnsi"/>
          <w:sz w:val="20"/>
          <w:szCs w:val="20"/>
          <w:lang w:val="pl-PL"/>
        </w:rPr>
        <w:t>Każdorazowa zmiana danych skazanych w ust. 2 zobowiązuje Stronę do poinformowania drugiej Strony o takiej zmianie w formie dokumentowej w terminie nie dłuższym niż 3 dni robocze od dnia zmiany.</w:t>
      </w:r>
    </w:p>
    <w:p w14:paraId="379298AF" w14:textId="77777777" w:rsidR="003151F4" w:rsidRPr="00DB7A51" w:rsidRDefault="004973D0" w:rsidP="00DB7A51">
      <w:pPr>
        <w:pStyle w:val="Akapitzlist"/>
        <w:widowControl/>
        <w:numPr>
          <w:ilvl w:val="0"/>
          <w:numId w:val="30"/>
        </w:numPr>
        <w:autoSpaceDE/>
        <w:autoSpaceDN/>
        <w:spacing w:line="276" w:lineRule="auto"/>
        <w:ind w:left="426"/>
        <w:contextualSpacing/>
        <w:jc w:val="both"/>
        <w:rPr>
          <w:rFonts w:asciiTheme="minorHAnsi" w:hAnsiTheme="minorHAnsi" w:cstheme="minorHAnsi"/>
          <w:lang w:val="pl-PL"/>
        </w:rPr>
      </w:pPr>
      <w:r w:rsidRPr="00DB7A51">
        <w:rPr>
          <w:rFonts w:asciiTheme="minorHAnsi" w:hAnsiTheme="minorHAnsi" w:cstheme="minorHAnsi"/>
          <w:sz w:val="20"/>
          <w:szCs w:val="20"/>
          <w:lang w:val="pl-PL"/>
        </w:rPr>
        <w:t>W razie niepoinformowania WWF o zmianie danych wskazanych w ust. 2 Umowy, korespondencję wysłaną na dotychczasowe dane do kontaktu uważa się za skutecznie doręczoną.</w:t>
      </w:r>
    </w:p>
    <w:p w14:paraId="0D56C30D" w14:textId="28D968B4" w:rsidR="004973D0" w:rsidRPr="00DB7A51" w:rsidRDefault="004973D0" w:rsidP="00DB7A51">
      <w:pPr>
        <w:pStyle w:val="Akapitzlist"/>
        <w:widowControl/>
        <w:numPr>
          <w:ilvl w:val="0"/>
          <w:numId w:val="30"/>
        </w:numPr>
        <w:autoSpaceDE/>
        <w:autoSpaceDN/>
        <w:spacing w:line="276" w:lineRule="auto"/>
        <w:ind w:left="426"/>
        <w:contextualSpacing/>
        <w:jc w:val="both"/>
        <w:rPr>
          <w:rFonts w:asciiTheme="minorHAnsi" w:hAnsiTheme="minorHAnsi" w:cstheme="minorHAnsi"/>
          <w:lang w:val="pl-PL"/>
        </w:rPr>
      </w:pPr>
      <w:r w:rsidRPr="00DB7A51">
        <w:rPr>
          <w:rFonts w:asciiTheme="minorHAnsi" w:hAnsiTheme="minorHAnsi" w:cstheme="minorHAnsi"/>
          <w:sz w:val="20"/>
          <w:szCs w:val="20"/>
          <w:lang w:val="pl-PL"/>
        </w:rPr>
        <w:t xml:space="preserve">Strony zgodnie postanawiają, że w przypadku, gdyby którekolwiek z postanowień Umowy zostało uznane za nieważne, Umowa pozostaje w pozostałej części ważna. W przypadku, o którym mowa w zdaniu poprzednim, Strony zobowiązują się do zastąpienia nieważnych postanowień Umowy nowymi postanowieniami o treści najbardziej zbliżonej celem postanowień nieważnych. </w:t>
      </w:r>
    </w:p>
    <w:p w14:paraId="548581C5" w14:textId="77777777" w:rsidR="004973D0" w:rsidRPr="00DB7A51" w:rsidRDefault="004973D0" w:rsidP="00DB7A51">
      <w:pPr>
        <w:pStyle w:val="Akapitzlist"/>
        <w:widowControl/>
        <w:numPr>
          <w:ilvl w:val="0"/>
          <w:numId w:val="30"/>
        </w:numPr>
        <w:autoSpaceDE/>
        <w:autoSpaceDN/>
        <w:spacing w:line="276" w:lineRule="auto"/>
        <w:ind w:left="426"/>
        <w:contextualSpacing/>
        <w:jc w:val="both"/>
        <w:rPr>
          <w:rFonts w:asciiTheme="minorHAnsi" w:hAnsiTheme="minorHAnsi" w:cstheme="minorHAnsi"/>
          <w:lang w:val="pl-PL"/>
        </w:rPr>
      </w:pPr>
      <w:r w:rsidRPr="00DB7A51">
        <w:rPr>
          <w:rFonts w:asciiTheme="minorHAnsi" w:hAnsiTheme="minorHAnsi" w:cstheme="minorHAnsi"/>
          <w:sz w:val="20"/>
          <w:szCs w:val="20"/>
          <w:lang w:val="pl-PL"/>
        </w:rPr>
        <w:t xml:space="preserve">W sprawach nieuregulowanych Umową będą miały zastosowanie przepisy kodeksu cywilnego. </w:t>
      </w:r>
    </w:p>
    <w:p w14:paraId="20D03750" w14:textId="77777777" w:rsidR="004973D0" w:rsidRPr="00DB7A51" w:rsidRDefault="004973D0" w:rsidP="00DB7A51">
      <w:pPr>
        <w:pStyle w:val="Akapitzlist"/>
        <w:widowControl/>
        <w:numPr>
          <w:ilvl w:val="0"/>
          <w:numId w:val="30"/>
        </w:numPr>
        <w:autoSpaceDE/>
        <w:autoSpaceDN/>
        <w:spacing w:line="276" w:lineRule="auto"/>
        <w:ind w:left="426"/>
        <w:contextualSpacing/>
        <w:jc w:val="both"/>
        <w:rPr>
          <w:rFonts w:asciiTheme="minorHAnsi" w:hAnsiTheme="minorHAnsi" w:cstheme="minorHAnsi"/>
          <w:lang w:val="pl-PL"/>
        </w:rPr>
      </w:pPr>
      <w:r w:rsidRPr="00DB7A51">
        <w:rPr>
          <w:rFonts w:asciiTheme="minorHAnsi" w:hAnsiTheme="minorHAnsi" w:cstheme="minorHAnsi"/>
          <w:sz w:val="20"/>
          <w:szCs w:val="20"/>
          <w:lang w:val="pl-PL"/>
        </w:rPr>
        <w:t>Obowiązek informacyjny w związku z przetwarzaniem danych osobowych znajduje się w Załącznik nr 2 do Umowy.</w:t>
      </w:r>
    </w:p>
    <w:p w14:paraId="6EE6BC3F" w14:textId="77777777" w:rsidR="004973D0" w:rsidRPr="00DB7A51" w:rsidRDefault="004973D0" w:rsidP="00DB7A51">
      <w:pPr>
        <w:pStyle w:val="Akapitzlist"/>
        <w:widowControl/>
        <w:numPr>
          <w:ilvl w:val="0"/>
          <w:numId w:val="30"/>
        </w:numPr>
        <w:autoSpaceDE/>
        <w:autoSpaceDN/>
        <w:spacing w:line="276" w:lineRule="auto"/>
        <w:ind w:left="426"/>
        <w:contextualSpacing/>
        <w:jc w:val="both"/>
        <w:rPr>
          <w:rFonts w:asciiTheme="minorHAnsi" w:hAnsiTheme="minorHAnsi" w:cstheme="minorHAnsi"/>
          <w:lang w:val="pl-PL"/>
        </w:rPr>
      </w:pPr>
      <w:r w:rsidRPr="00DB7A51">
        <w:rPr>
          <w:rFonts w:asciiTheme="minorHAnsi" w:hAnsiTheme="minorHAnsi" w:cstheme="minorHAnsi"/>
          <w:sz w:val="20"/>
          <w:szCs w:val="20"/>
          <w:lang w:val="pl-PL"/>
        </w:rPr>
        <w:t xml:space="preserve">Wszystkie załączniki do Umowy stanowią jej integralną część. </w:t>
      </w:r>
    </w:p>
    <w:p w14:paraId="24D0A1F8" w14:textId="77777777" w:rsidR="004973D0" w:rsidRDefault="004973D0" w:rsidP="00D63541">
      <w:pPr>
        <w:pStyle w:val="Akapitzlist"/>
        <w:ind w:left="0"/>
        <w:jc w:val="both"/>
        <w:rPr>
          <w:rFonts w:asciiTheme="minorHAnsi" w:hAnsiTheme="minorHAnsi" w:cstheme="minorHAnsi"/>
          <w:sz w:val="20"/>
          <w:szCs w:val="20"/>
          <w:lang w:val="pl-PL"/>
        </w:rPr>
      </w:pPr>
    </w:p>
    <w:p w14:paraId="72E25BEA" w14:textId="77777777" w:rsidR="004973D0" w:rsidRDefault="004973D0" w:rsidP="004973D0">
      <w:pPr>
        <w:spacing w:line="276" w:lineRule="auto"/>
        <w:contextualSpacing/>
        <w:rPr>
          <w:rFonts w:asciiTheme="minorHAnsi" w:hAnsiTheme="minorHAnsi" w:cstheme="minorHAnsi"/>
          <w:sz w:val="20"/>
          <w:szCs w:val="20"/>
          <w:lang w:val="pl-PL"/>
        </w:rPr>
      </w:pPr>
    </w:p>
    <w:p w14:paraId="0E8C44DE" w14:textId="4610EFB4" w:rsidR="001541A8" w:rsidRPr="003E2417" w:rsidRDefault="001541A8" w:rsidP="002C3966">
      <w:pPr>
        <w:pStyle w:val="Akapitzlist"/>
        <w:widowControl/>
        <w:shd w:val="clear" w:color="auto" w:fill="FFFFFF" w:themeFill="background1"/>
        <w:autoSpaceDE/>
        <w:autoSpaceDN/>
        <w:ind w:left="0" w:firstLine="0"/>
        <w:contextualSpacing/>
        <w:jc w:val="both"/>
        <w:rPr>
          <w:sz w:val="20"/>
          <w:szCs w:val="20"/>
          <w:lang w:val="pl-PL"/>
        </w:rPr>
      </w:pPr>
    </w:p>
    <w:sectPr w:rsidR="001541A8" w:rsidRPr="003E2417" w:rsidSect="006655E2">
      <w:headerReference w:type="default" r:id="rId10"/>
      <w:footerReference w:type="default" r:id="rId11"/>
      <w:type w:val="continuous"/>
      <w:pgSz w:w="11910" w:h="16840"/>
      <w:pgMar w:top="680" w:right="880" w:bottom="0" w:left="1300" w:header="199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4E82" w14:textId="77777777" w:rsidR="007D6F2E" w:rsidRDefault="007D6F2E">
      <w:r>
        <w:separator/>
      </w:r>
    </w:p>
  </w:endnote>
  <w:endnote w:type="continuationSeparator" w:id="0">
    <w:p w14:paraId="7A78FF7D" w14:textId="77777777" w:rsidR="007D6F2E" w:rsidRDefault="007D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3BAA" w14:textId="77DEB899" w:rsidR="006655E2" w:rsidRDefault="006655E2">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10013" w14:textId="77777777" w:rsidR="007D6F2E" w:rsidRDefault="007D6F2E">
      <w:r>
        <w:separator/>
      </w:r>
    </w:p>
  </w:footnote>
  <w:footnote w:type="continuationSeparator" w:id="0">
    <w:p w14:paraId="76240310" w14:textId="77777777" w:rsidR="007D6F2E" w:rsidRDefault="007D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9FBC" w14:textId="14646323" w:rsidR="006655E2" w:rsidRDefault="006655E2">
    <w:pPr>
      <w:pStyle w:val="Tekstpodstawowy"/>
      <w:spacing w:line="14" w:lineRule="auto"/>
      <w:rPr>
        <w:sz w:val="20"/>
      </w:rPr>
    </w:pPr>
    <w:r>
      <w:rPr>
        <w:noProof/>
        <w:lang w:val="pl-PL" w:eastAsia="pl-PL"/>
      </w:rPr>
      <w:drawing>
        <wp:anchor distT="0" distB="0" distL="0" distR="0" simplePos="0" relativeHeight="251266048" behindDoc="1" locked="0" layoutInCell="1" allowOverlap="1" wp14:anchorId="6B86EBFD" wp14:editId="17A905A7">
          <wp:simplePos x="0" y="0"/>
          <wp:positionH relativeFrom="page">
            <wp:posOffset>1123950</wp:posOffset>
          </wp:positionH>
          <wp:positionV relativeFrom="page">
            <wp:posOffset>266699</wp:posOffset>
          </wp:positionV>
          <wp:extent cx="736600" cy="1100619"/>
          <wp:effectExtent l="0" t="0" r="6350" b="4445"/>
          <wp:wrapSquare wrapText="bothSides"/>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44551" cy="1112500"/>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267072" behindDoc="1" locked="0" layoutInCell="1" allowOverlap="1" wp14:anchorId="673B608E" wp14:editId="0954C709">
              <wp:simplePos x="0" y="0"/>
              <wp:positionH relativeFrom="page">
                <wp:posOffset>1684020</wp:posOffset>
              </wp:positionH>
              <wp:positionV relativeFrom="page">
                <wp:posOffset>170815</wp:posOffset>
              </wp:positionV>
              <wp:extent cx="4192270" cy="4165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1987" w14:textId="7AE15E3C" w:rsidR="006655E2" w:rsidRDefault="006655E2">
                          <w:pPr>
                            <w:ind w:left="1756"/>
                            <w:rPr>
                              <w:rFonts w:ascii="Arial" w:hAnsi="Arial"/>
                              <w:i/>
                              <w:sz w:val="18"/>
                            </w:rPr>
                          </w:pPr>
                          <w:r>
                            <w:rPr>
                              <w:rFonts w:ascii="Arial" w:hAnsi="Arial"/>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B608E" id="_x0000_t202" coordsize="21600,21600" o:spt="202" path="m,l,21600r21600,l21600,xe">
              <v:stroke joinstyle="miter"/>
              <v:path gradientshapeok="t" o:connecttype="rect"/>
            </v:shapetype>
            <v:shape id="Text Box 1" o:spid="_x0000_s1026" type="#_x0000_t202" style="position:absolute;margin-left:132.6pt;margin-top:13.45pt;width:330.1pt;height:32.8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" filled="f" stroked="f">
              <v:textbox inset="0,0,0,0">
                <w:txbxContent>
                  <w:p w14:paraId="224F1987" w14:textId="7AE15E3C" w:rsidR="006655E2" w:rsidRDefault="006655E2">
                    <w:pPr>
                      <w:ind w:left="1756"/>
                      <w:rPr>
                        <w:rFonts w:ascii="Arial" w:hAnsi="Arial"/>
                        <w:i/>
                        <w:sz w:val="18"/>
                      </w:rPr>
                    </w:pPr>
                    <w:r>
                      <w:rPr>
                        <w:rFonts w:ascii="Arial" w:hAnsi="Arial"/>
                        <w:i/>
                        <w:sz w:val="1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71B2"/>
    <w:multiLevelType w:val="multilevel"/>
    <w:tmpl w:val="4156D900"/>
    <w:lvl w:ilvl="0">
      <w:start w:val="1"/>
      <w:numFmt w:val="upperRoman"/>
      <w:lvlText w:val="%1."/>
      <w:lvlJc w:val="left"/>
      <w:pPr>
        <w:ind w:left="720" w:hanging="720"/>
      </w:pPr>
    </w:lvl>
    <w:lvl w:ilvl="1">
      <w:start w:val="1"/>
      <w:numFmt w:val="decimal"/>
      <w:lvlText w:val="%2."/>
      <w:lvlJc w:val="left"/>
      <w:pPr>
        <w:ind w:left="1080" w:hanging="360"/>
      </w:pPr>
      <w:rPr>
        <w:rFonts w:asciiTheme="minorHAnsi" w:hAnsiTheme="minorHAnsi" w:cstheme="minorHAnsi" w:hint="default"/>
        <w:b w:val="0"/>
        <w:bCs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8E402B"/>
    <w:multiLevelType w:val="hybridMultilevel"/>
    <w:tmpl w:val="DDDE20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C7D25"/>
    <w:multiLevelType w:val="hybridMultilevel"/>
    <w:tmpl w:val="76AE91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D44C5E"/>
    <w:multiLevelType w:val="multilevel"/>
    <w:tmpl w:val="0F6E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DC18DA"/>
    <w:multiLevelType w:val="hybridMultilevel"/>
    <w:tmpl w:val="29D8A916"/>
    <w:lvl w:ilvl="0" w:tplc="D7E61DBC">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5" w15:restartNumberingAfterBreak="0">
    <w:nsid w:val="0E6E3E4B"/>
    <w:multiLevelType w:val="multilevel"/>
    <w:tmpl w:val="1CC8AE78"/>
    <w:lvl w:ilvl="0">
      <w:start w:val="1"/>
      <w:numFmt w:val="decimal"/>
      <w:lvlText w:val="%1."/>
      <w:lvlJc w:val="left"/>
      <w:pPr>
        <w:ind w:left="1068" w:hanging="360"/>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1243A05"/>
    <w:multiLevelType w:val="multilevel"/>
    <w:tmpl w:val="A4E8DBA0"/>
    <w:lvl w:ilvl="0">
      <w:numFmt w:val="bullet"/>
      <w:lvlText w:val=""/>
      <w:lvlJc w:val="left"/>
      <w:pPr>
        <w:ind w:left="927" w:hanging="360"/>
      </w:pPr>
      <w:rPr>
        <w:rFonts w:ascii="Symbol" w:hAnsi="Symbo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3043282"/>
    <w:multiLevelType w:val="multilevel"/>
    <w:tmpl w:val="EAB498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3CB0A73"/>
    <w:multiLevelType w:val="multilevel"/>
    <w:tmpl w:val="45A89D9E"/>
    <w:lvl w:ilvl="0">
      <w:start w:val="1"/>
      <w:numFmt w:val="upperRoman"/>
      <w:lvlText w:val="%1."/>
      <w:lvlJc w:val="left"/>
      <w:pPr>
        <w:ind w:left="720" w:hanging="720"/>
      </w:pPr>
    </w:lvl>
    <w:lvl w:ilvl="1">
      <w:start w:val="1"/>
      <w:numFmt w:val="decimal"/>
      <w:lvlText w:val="%2."/>
      <w:lvlJc w:val="left"/>
      <w:pPr>
        <w:ind w:left="1080" w:hanging="360"/>
      </w:pPr>
      <w:rPr>
        <w:rFonts w:asciiTheme="minorHAnsi" w:hAnsiTheme="minorHAnsi" w:cstheme="minorHAnsi" w:hint="default"/>
        <w:b w:val="0"/>
        <w:bCs w:val="0"/>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506D1A"/>
    <w:multiLevelType w:val="hybridMultilevel"/>
    <w:tmpl w:val="9260F864"/>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15:restartNumberingAfterBreak="0">
    <w:nsid w:val="1B7B0262"/>
    <w:multiLevelType w:val="hybridMultilevel"/>
    <w:tmpl w:val="EEC6B23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DB67EBE"/>
    <w:multiLevelType w:val="hybridMultilevel"/>
    <w:tmpl w:val="44BAEE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5F27476"/>
    <w:multiLevelType w:val="hybridMultilevel"/>
    <w:tmpl w:val="586A3D94"/>
    <w:lvl w:ilvl="0" w:tplc="0415001B">
      <w:start w:val="1"/>
      <w:numFmt w:val="lowerRoman"/>
      <w:lvlText w:val="%1."/>
      <w:lvlJc w:val="righ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3" w15:restartNumberingAfterBreak="0">
    <w:nsid w:val="28AF6BE0"/>
    <w:multiLevelType w:val="multilevel"/>
    <w:tmpl w:val="C7E8938C"/>
    <w:lvl w:ilvl="0">
      <w:start w:val="1"/>
      <w:numFmt w:val="decimal"/>
      <w:lvlText w:val="%1."/>
      <w:lvlJc w:val="left"/>
      <w:pPr>
        <w:ind w:left="1080" w:hanging="360"/>
      </w:pPr>
    </w:lvl>
    <w:lvl w:ilvl="1">
      <w:start w:val="1"/>
      <w:numFmt w:val="lowerLetter"/>
      <w:lvlText w:val="%2."/>
      <w:lvlJc w:val="left"/>
      <w:pPr>
        <w:ind w:left="1800" w:hanging="360"/>
      </w:pPr>
      <w:rPr>
        <w:rFonts w:asciiTheme="minorHAnsi" w:hAnsiTheme="minorHAnsi" w:cstheme="minorHAnsi" w:hint="default"/>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96663B1"/>
    <w:multiLevelType w:val="multilevel"/>
    <w:tmpl w:val="9F2CF598"/>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62712"/>
    <w:multiLevelType w:val="multilevel"/>
    <w:tmpl w:val="19B0E598"/>
    <w:lvl w:ilvl="0">
      <w:start w:val="1"/>
      <w:numFmt w:val="lowerLetter"/>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F0C1EFA"/>
    <w:multiLevelType w:val="multilevel"/>
    <w:tmpl w:val="EF96121E"/>
    <w:lvl w:ilvl="0">
      <w:start w:val="1"/>
      <w:numFmt w:val="decimal"/>
      <w:lvlText w:val="%1."/>
      <w:lvlJc w:val="left"/>
      <w:pPr>
        <w:ind w:left="360" w:hanging="360"/>
      </w:pPr>
    </w:lvl>
    <w:lvl w:ilvl="1">
      <w:start w:val="1"/>
      <w:numFmt w:val="lowerLetter"/>
      <w:lvlText w:val="%2."/>
      <w:lvlJc w:val="left"/>
      <w:pPr>
        <w:ind w:left="0" w:firstLine="0"/>
      </w:pPr>
      <w:rPr>
        <w:rFonts w:ascii="Calibri" w:eastAsia="Calibri" w:hAnsi="Calibri" w:cs="Calibri"/>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2F28595B"/>
    <w:multiLevelType w:val="multilevel"/>
    <w:tmpl w:val="1CC8AE78"/>
    <w:lvl w:ilvl="0">
      <w:start w:val="1"/>
      <w:numFmt w:val="decimal"/>
      <w:lvlText w:val="%1."/>
      <w:lvlJc w:val="left"/>
      <w:pPr>
        <w:ind w:left="1068" w:hanging="360"/>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1DE459E"/>
    <w:multiLevelType w:val="hybridMultilevel"/>
    <w:tmpl w:val="EB1E6290"/>
    <w:lvl w:ilvl="0" w:tplc="0415000F">
      <w:start w:val="1"/>
      <w:numFmt w:val="decimal"/>
      <w:lvlText w:val="%1."/>
      <w:lvlJc w:val="left"/>
      <w:pPr>
        <w:ind w:left="360" w:hanging="360"/>
      </w:pPr>
    </w:lvl>
    <w:lvl w:ilvl="1" w:tplc="C1405078">
      <w:start w:val="1"/>
      <w:numFmt w:val="upperRoman"/>
      <w:lvlText w:val="%2."/>
      <w:lvlJc w:val="left"/>
      <w:pPr>
        <w:ind w:left="1440" w:hanging="720"/>
      </w:pPr>
    </w:lvl>
    <w:lvl w:ilvl="2" w:tplc="9C5CF7E6">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CFC49D9"/>
    <w:multiLevelType w:val="multilevel"/>
    <w:tmpl w:val="9F2CF598"/>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715DF0"/>
    <w:multiLevelType w:val="multilevel"/>
    <w:tmpl w:val="FC444D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3C82300"/>
    <w:multiLevelType w:val="multilevel"/>
    <w:tmpl w:val="05CA5D80"/>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48F51994"/>
    <w:multiLevelType w:val="hybridMultilevel"/>
    <w:tmpl w:val="20CA4B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4980E76"/>
    <w:multiLevelType w:val="hybridMultilevel"/>
    <w:tmpl w:val="85EADF1C"/>
    <w:lvl w:ilvl="0" w:tplc="DB3C3ECC">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4" w15:restartNumberingAfterBreak="0">
    <w:nsid w:val="55E45A12"/>
    <w:multiLevelType w:val="multilevel"/>
    <w:tmpl w:val="C1206344"/>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2C2208"/>
    <w:multiLevelType w:val="multilevel"/>
    <w:tmpl w:val="A2F03D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30F05B2"/>
    <w:multiLevelType w:val="hybridMultilevel"/>
    <w:tmpl w:val="7ACC7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CD75519"/>
    <w:multiLevelType w:val="hybridMultilevel"/>
    <w:tmpl w:val="CA247290"/>
    <w:lvl w:ilvl="0" w:tplc="7C4262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8422C">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22D4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588A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2872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506D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A08C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856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A4C8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A60CDC"/>
    <w:multiLevelType w:val="hybridMultilevel"/>
    <w:tmpl w:val="98649C1A"/>
    <w:lvl w:ilvl="0" w:tplc="1952D98C">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27"/>
  </w:num>
  <w:num w:numId="22">
    <w:abstractNumId w:val="10"/>
  </w:num>
  <w:num w:numId="23">
    <w:abstractNumId w:val="12"/>
  </w:num>
  <w:num w:numId="24">
    <w:abstractNumId w:val="9"/>
  </w:num>
  <w:num w:numId="25">
    <w:abstractNumId w:val="1"/>
  </w:num>
  <w:num w:numId="26">
    <w:abstractNumId w:val="21"/>
  </w:num>
  <w:num w:numId="27">
    <w:abstractNumId w:val="15"/>
  </w:num>
  <w:num w:numId="28">
    <w:abstractNumId w:val="13"/>
  </w:num>
  <w:num w:numId="29">
    <w:abstractNumId w:val="0"/>
  </w:num>
  <w:num w:numId="3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D4"/>
    <w:rsid w:val="0001591B"/>
    <w:rsid w:val="00016729"/>
    <w:rsid w:val="00022DB4"/>
    <w:rsid w:val="00023838"/>
    <w:rsid w:val="000332B4"/>
    <w:rsid w:val="000357B2"/>
    <w:rsid w:val="000438D9"/>
    <w:rsid w:val="00050539"/>
    <w:rsid w:val="00055E8D"/>
    <w:rsid w:val="0006010A"/>
    <w:rsid w:val="00066166"/>
    <w:rsid w:val="00087DA3"/>
    <w:rsid w:val="000A03F6"/>
    <w:rsid w:val="000A5FE7"/>
    <w:rsid w:val="000B36F7"/>
    <w:rsid w:val="000B711E"/>
    <w:rsid w:val="00100F9E"/>
    <w:rsid w:val="00117607"/>
    <w:rsid w:val="00122245"/>
    <w:rsid w:val="001450C2"/>
    <w:rsid w:val="0015091A"/>
    <w:rsid w:val="001541A8"/>
    <w:rsid w:val="00157597"/>
    <w:rsid w:val="001600DE"/>
    <w:rsid w:val="001816DF"/>
    <w:rsid w:val="00183548"/>
    <w:rsid w:val="001869E3"/>
    <w:rsid w:val="001938CD"/>
    <w:rsid w:val="001A634A"/>
    <w:rsid w:val="001A664E"/>
    <w:rsid w:val="001C5015"/>
    <w:rsid w:val="001D4BF8"/>
    <w:rsid w:val="001E259D"/>
    <w:rsid w:val="001F019C"/>
    <w:rsid w:val="001F4E91"/>
    <w:rsid w:val="00203900"/>
    <w:rsid w:val="0022050A"/>
    <w:rsid w:val="002210EA"/>
    <w:rsid w:val="00241839"/>
    <w:rsid w:val="00252F98"/>
    <w:rsid w:val="00254164"/>
    <w:rsid w:val="0026254E"/>
    <w:rsid w:val="002674EE"/>
    <w:rsid w:val="00283972"/>
    <w:rsid w:val="002A1629"/>
    <w:rsid w:val="002B37FF"/>
    <w:rsid w:val="002C3966"/>
    <w:rsid w:val="002D7ADA"/>
    <w:rsid w:val="003151F4"/>
    <w:rsid w:val="0032579E"/>
    <w:rsid w:val="00333E49"/>
    <w:rsid w:val="00351BED"/>
    <w:rsid w:val="00353D47"/>
    <w:rsid w:val="0039466D"/>
    <w:rsid w:val="003964B5"/>
    <w:rsid w:val="003A3D86"/>
    <w:rsid w:val="003A776F"/>
    <w:rsid w:val="003E2417"/>
    <w:rsid w:val="003E44D4"/>
    <w:rsid w:val="003F543D"/>
    <w:rsid w:val="003F79FC"/>
    <w:rsid w:val="00407717"/>
    <w:rsid w:val="00422E8C"/>
    <w:rsid w:val="004311B9"/>
    <w:rsid w:val="00436EE6"/>
    <w:rsid w:val="00443527"/>
    <w:rsid w:val="00455247"/>
    <w:rsid w:val="004553C5"/>
    <w:rsid w:val="0046235E"/>
    <w:rsid w:val="004704D9"/>
    <w:rsid w:val="00477879"/>
    <w:rsid w:val="00485749"/>
    <w:rsid w:val="004871D6"/>
    <w:rsid w:val="00495FCE"/>
    <w:rsid w:val="004973D0"/>
    <w:rsid w:val="004A3230"/>
    <w:rsid w:val="004A491C"/>
    <w:rsid w:val="004B75A8"/>
    <w:rsid w:val="004C3534"/>
    <w:rsid w:val="004C375C"/>
    <w:rsid w:val="004D559E"/>
    <w:rsid w:val="004F4A5F"/>
    <w:rsid w:val="004F7103"/>
    <w:rsid w:val="0053756F"/>
    <w:rsid w:val="00537906"/>
    <w:rsid w:val="00537B43"/>
    <w:rsid w:val="00537DFC"/>
    <w:rsid w:val="005423FB"/>
    <w:rsid w:val="0054339F"/>
    <w:rsid w:val="00551F9A"/>
    <w:rsid w:val="00553604"/>
    <w:rsid w:val="00555926"/>
    <w:rsid w:val="005B18F7"/>
    <w:rsid w:val="005C4308"/>
    <w:rsid w:val="005C68DA"/>
    <w:rsid w:val="005C74AB"/>
    <w:rsid w:val="005D17FE"/>
    <w:rsid w:val="005F3AF6"/>
    <w:rsid w:val="005F5E98"/>
    <w:rsid w:val="00602048"/>
    <w:rsid w:val="00610FE6"/>
    <w:rsid w:val="00612E36"/>
    <w:rsid w:val="00616786"/>
    <w:rsid w:val="006237D7"/>
    <w:rsid w:val="00631F89"/>
    <w:rsid w:val="00641559"/>
    <w:rsid w:val="00653650"/>
    <w:rsid w:val="00663C20"/>
    <w:rsid w:val="00663FD4"/>
    <w:rsid w:val="006647F7"/>
    <w:rsid w:val="006650B8"/>
    <w:rsid w:val="006655E2"/>
    <w:rsid w:val="006754EC"/>
    <w:rsid w:val="006820BF"/>
    <w:rsid w:val="00684A49"/>
    <w:rsid w:val="006A3858"/>
    <w:rsid w:val="006E7F4C"/>
    <w:rsid w:val="00701958"/>
    <w:rsid w:val="00702EE1"/>
    <w:rsid w:val="00717918"/>
    <w:rsid w:val="007212A0"/>
    <w:rsid w:val="0072643C"/>
    <w:rsid w:val="00741593"/>
    <w:rsid w:val="00743FFC"/>
    <w:rsid w:val="007468C5"/>
    <w:rsid w:val="0075550A"/>
    <w:rsid w:val="00757AA9"/>
    <w:rsid w:val="00760D66"/>
    <w:rsid w:val="00767D72"/>
    <w:rsid w:val="0077112C"/>
    <w:rsid w:val="0077759E"/>
    <w:rsid w:val="007823DF"/>
    <w:rsid w:val="0078496A"/>
    <w:rsid w:val="00787EBB"/>
    <w:rsid w:val="00796042"/>
    <w:rsid w:val="007D6F2E"/>
    <w:rsid w:val="007E69D8"/>
    <w:rsid w:val="00805FE1"/>
    <w:rsid w:val="008075C9"/>
    <w:rsid w:val="0081738B"/>
    <w:rsid w:val="00826D97"/>
    <w:rsid w:val="00830D83"/>
    <w:rsid w:val="008356B2"/>
    <w:rsid w:val="0084657D"/>
    <w:rsid w:val="00862DA4"/>
    <w:rsid w:val="00863E1C"/>
    <w:rsid w:val="00884BB8"/>
    <w:rsid w:val="008B0ED4"/>
    <w:rsid w:val="008B78F0"/>
    <w:rsid w:val="008D4571"/>
    <w:rsid w:val="008E2D77"/>
    <w:rsid w:val="008F0A42"/>
    <w:rsid w:val="008F2B15"/>
    <w:rsid w:val="008F69A6"/>
    <w:rsid w:val="00920D38"/>
    <w:rsid w:val="00925802"/>
    <w:rsid w:val="0094718A"/>
    <w:rsid w:val="009668CA"/>
    <w:rsid w:val="009808BA"/>
    <w:rsid w:val="009825E6"/>
    <w:rsid w:val="009C52C2"/>
    <w:rsid w:val="009D4543"/>
    <w:rsid w:val="009E0F27"/>
    <w:rsid w:val="009E1E8A"/>
    <w:rsid w:val="009E29D9"/>
    <w:rsid w:val="009F1373"/>
    <w:rsid w:val="009F1490"/>
    <w:rsid w:val="009F2353"/>
    <w:rsid w:val="00A1308F"/>
    <w:rsid w:val="00A21024"/>
    <w:rsid w:val="00A31349"/>
    <w:rsid w:val="00A40166"/>
    <w:rsid w:val="00A40887"/>
    <w:rsid w:val="00A40EC7"/>
    <w:rsid w:val="00A426B5"/>
    <w:rsid w:val="00A45189"/>
    <w:rsid w:val="00A525B9"/>
    <w:rsid w:val="00A8766A"/>
    <w:rsid w:val="00A928EA"/>
    <w:rsid w:val="00A930CE"/>
    <w:rsid w:val="00AC466C"/>
    <w:rsid w:val="00AC7AB1"/>
    <w:rsid w:val="00AE2064"/>
    <w:rsid w:val="00B04AD2"/>
    <w:rsid w:val="00B14313"/>
    <w:rsid w:val="00B16951"/>
    <w:rsid w:val="00B27FD4"/>
    <w:rsid w:val="00B34232"/>
    <w:rsid w:val="00B53AB4"/>
    <w:rsid w:val="00B57203"/>
    <w:rsid w:val="00B70540"/>
    <w:rsid w:val="00B74920"/>
    <w:rsid w:val="00B77824"/>
    <w:rsid w:val="00B80B49"/>
    <w:rsid w:val="00B925E9"/>
    <w:rsid w:val="00B96A0E"/>
    <w:rsid w:val="00BA2036"/>
    <w:rsid w:val="00BB2DB3"/>
    <w:rsid w:val="00BB6306"/>
    <w:rsid w:val="00BD07F5"/>
    <w:rsid w:val="00BE7C46"/>
    <w:rsid w:val="00BF7326"/>
    <w:rsid w:val="00C03A8B"/>
    <w:rsid w:val="00C0591A"/>
    <w:rsid w:val="00C13D72"/>
    <w:rsid w:val="00C1757B"/>
    <w:rsid w:val="00C22543"/>
    <w:rsid w:val="00C31727"/>
    <w:rsid w:val="00C361BD"/>
    <w:rsid w:val="00C374B0"/>
    <w:rsid w:val="00C37547"/>
    <w:rsid w:val="00C424FF"/>
    <w:rsid w:val="00C53207"/>
    <w:rsid w:val="00C76A4C"/>
    <w:rsid w:val="00C85735"/>
    <w:rsid w:val="00CC05AE"/>
    <w:rsid w:val="00CD6BEB"/>
    <w:rsid w:val="00CF4A53"/>
    <w:rsid w:val="00D2271A"/>
    <w:rsid w:val="00D24F0F"/>
    <w:rsid w:val="00D31BBD"/>
    <w:rsid w:val="00D32F46"/>
    <w:rsid w:val="00D373A8"/>
    <w:rsid w:val="00D40EDA"/>
    <w:rsid w:val="00D54ECA"/>
    <w:rsid w:val="00D57D8D"/>
    <w:rsid w:val="00D62B73"/>
    <w:rsid w:val="00D63541"/>
    <w:rsid w:val="00D71076"/>
    <w:rsid w:val="00D722C2"/>
    <w:rsid w:val="00D7398D"/>
    <w:rsid w:val="00D76695"/>
    <w:rsid w:val="00D805BB"/>
    <w:rsid w:val="00D87AB3"/>
    <w:rsid w:val="00D926DA"/>
    <w:rsid w:val="00D96415"/>
    <w:rsid w:val="00DB7A51"/>
    <w:rsid w:val="00DC2A3E"/>
    <w:rsid w:val="00DC5B24"/>
    <w:rsid w:val="00DE3556"/>
    <w:rsid w:val="00E067B8"/>
    <w:rsid w:val="00E070B1"/>
    <w:rsid w:val="00E0792E"/>
    <w:rsid w:val="00E124FF"/>
    <w:rsid w:val="00E13D79"/>
    <w:rsid w:val="00E4331A"/>
    <w:rsid w:val="00E46031"/>
    <w:rsid w:val="00E71250"/>
    <w:rsid w:val="00E812BC"/>
    <w:rsid w:val="00E95053"/>
    <w:rsid w:val="00EA022A"/>
    <w:rsid w:val="00EB1386"/>
    <w:rsid w:val="00EB194D"/>
    <w:rsid w:val="00EF1C41"/>
    <w:rsid w:val="00EF5CF7"/>
    <w:rsid w:val="00F03B07"/>
    <w:rsid w:val="00F40144"/>
    <w:rsid w:val="00F45610"/>
    <w:rsid w:val="00F6298A"/>
    <w:rsid w:val="00F6573B"/>
    <w:rsid w:val="00F74106"/>
    <w:rsid w:val="00F81240"/>
    <w:rsid w:val="00F90379"/>
    <w:rsid w:val="00FA05AC"/>
    <w:rsid w:val="00FA4353"/>
    <w:rsid w:val="00FB055C"/>
    <w:rsid w:val="00FD01EB"/>
    <w:rsid w:val="00FD10A4"/>
    <w:rsid w:val="00FE031A"/>
    <w:rsid w:val="00FF0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53BB0"/>
  <w15:docId w15:val="{D0909BF1-466A-4DA2-8B89-97F77A3A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ind w:left="837" w:hanging="721"/>
      <w:outlineLvl w:val="0"/>
    </w:pPr>
    <w:rPr>
      <w:b/>
      <w:bCs/>
    </w:rPr>
  </w:style>
  <w:style w:type="paragraph" w:styleId="Nagwek2">
    <w:name w:val="heading 2"/>
    <w:basedOn w:val="Normalny"/>
    <w:next w:val="Normalny"/>
    <w:link w:val="Nagwek2Znak"/>
    <w:uiPriority w:val="9"/>
    <w:semiHidden/>
    <w:unhideWhenUsed/>
    <w:qFormat/>
    <w:rsid w:val="00220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1F01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L1,Numerowanie,Tytuły tabel i wykresów,Podsis rysunku,CW_Lista,sw tekst,Adresat stanowisko,Akapit z listą4,T_SZ_List Paragraph,Akapit z listą5,BulletC,Wyliczanie,Obiekt,normalny tekst,Akapit z listą31,Bullets,List Paragraph1"/>
    <w:basedOn w:val="Normalny"/>
    <w:link w:val="AkapitzlistZnak"/>
    <w:uiPriority w:val="34"/>
    <w:qFormat/>
    <w:pPr>
      <w:ind w:left="837" w:hanging="361"/>
    </w:pPr>
  </w:style>
  <w:style w:type="paragraph" w:customStyle="1" w:styleId="TableParagraph">
    <w:name w:val="Table Paragraph"/>
    <w:basedOn w:val="Normalny"/>
    <w:uiPriority w:val="1"/>
    <w:qFormat/>
    <w:pPr>
      <w:ind w:left="69"/>
    </w:pPr>
  </w:style>
  <w:style w:type="paragraph" w:styleId="Stopka">
    <w:name w:val="footer"/>
    <w:basedOn w:val="Normalny"/>
    <w:link w:val="StopkaZnak"/>
    <w:uiPriority w:val="99"/>
    <w:rsid w:val="00B53AB4"/>
    <w:pPr>
      <w:widowControl/>
      <w:tabs>
        <w:tab w:val="center" w:pos="4153"/>
        <w:tab w:val="right" w:pos="8306"/>
      </w:tabs>
      <w:autoSpaceDE/>
      <w:autoSpaceDN/>
    </w:pPr>
    <w:rPr>
      <w:rFonts w:ascii="Times" w:eastAsia="Times New Roman" w:hAnsi="Times" w:cs="Times New Roman"/>
      <w:sz w:val="24"/>
      <w:szCs w:val="20"/>
      <w:lang w:val="en-GB" w:eastAsia="pl-PL"/>
    </w:rPr>
  </w:style>
  <w:style w:type="character" w:customStyle="1" w:styleId="StopkaZnak">
    <w:name w:val="Stopka Znak"/>
    <w:basedOn w:val="Domylnaczcionkaakapitu"/>
    <w:link w:val="Stopka"/>
    <w:uiPriority w:val="99"/>
    <w:rsid w:val="00B53AB4"/>
    <w:rPr>
      <w:rFonts w:ascii="Times" w:eastAsia="Times New Roman" w:hAnsi="Times" w:cs="Times New Roman"/>
      <w:sz w:val="24"/>
      <w:szCs w:val="20"/>
      <w:lang w:val="en-GB" w:eastAsia="pl-PL"/>
    </w:rPr>
  </w:style>
  <w:style w:type="character" w:styleId="Odwoaniedokomentarza">
    <w:name w:val="annotation reference"/>
    <w:basedOn w:val="Domylnaczcionkaakapitu"/>
    <w:uiPriority w:val="99"/>
    <w:semiHidden/>
    <w:unhideWhenUsed/>
    <w:rsid w:val="009668CA"/>
    <w:rPr>
      <w:sz w:val="16"/>
      <w:szCs w:val="16"/>
    </w:rPr>
  </w:style>
  <w:style w:type="paragraph" w:styleId="Tekstkomentarza">
    <w:name w:val="annotation text"/>
    <w:basedOn w:val="Normalny"/>
    <w:link w:val="TekstkomentarzaZnak"/>
    <w:uiPriority w:val="99"/>
    <w:semiHidden/>
    <w:unhideWhenUsed/>
    <w:rsid w:val="009668CA"/>
    <w:rPr>
      <w:sz w:val="20"/>
      <w:szCs w:val="20"/>
    </w:rPr>
  </w:style>
  <w:style w:type="character" w:customStyle="1" w:styleId="TekstkomentarzaZnak">
    <w:name w:val="Tekst komentarza Znak"/>
    <w:basedOn w:val="Domylnaczcionkaakapitu"/>
    <w:link w:val="Tekstkomentarza"/>
    <w:uiPriority w:val="99"/>
    <w:semiHidden/>
    <w:rsid w:val="009668CA"/>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668CA"/>
    <w:rPr>
      <w:b/>
      <w:bCs/>
    </w:rPr>
  </w:style>
  <w:style w:type="character" w:customStyle="1" w:styleId="TematkomentarzaZnak">
    <w:name w:val="Temat komentarza Znak"/>
    <w:basedOn w:val="TekstkomentarzaZnak"/>
    <w:link w:val="Tematkomentarza"/>
    <w:uiPriority w:val="99"/>
    <w:semiHidden/>
    <w:rsid w:val="009668CA"/>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9668CA"/>
    <w:rPr>
      <w:rFonts w:ascii="Tahoma" w:hAnsi="Tahoma" w:cs="Tahoma"/>
      <w:sz w:val="16"/>
      <w:szCs w:val="16"/>
    </w:rPr>
  </w:style>
  <w:style w:type="character" w:customStyle="1" w:styleId="TekstdymkaZnak">
    <w:name w:val="Tekst dymka Znak"/>
    <w:basedOn w:val="Domylnaczcionkaakapitu"/>
    <w:link w:val="Tekstdymka"/>
    <w:uiPriority w:val="99"/>
    <w:semiHidden/>
    <w:rsid w:val="009668CA"/>
    <w:rPr>
      <w:rFonts w:ascii="Tahoma" w:eastAsia="Calibri" w:hAnsi="Tahoma" w:cs="Tahoma"/>
      <w:sz w:val="16"/>
      <w:szCs w:val="16"/>
    </w:rPr>
  </w:style>
  <w:style w:type="character" w:styleId="Hipercze">
    <w:name w:val="Hyperlink"/>
    <w:basedOn w:val="Domylnaczcionkaakapitu"/>
    <w:uiPriority w:val="99"/>
    <w:unhideWhenUsed/>
    <w:rsid w:val="00436EE6"/>
    <w:rPr>
      <w:color w:val="0000FF" w:themeColor="hyperlink"/>
      <w:u w:val="single"/>
    </w:rPr>
  </w:style>
  <w:style w:type="character" w:customStyle="1" w:styleId="AkapitzlistZnak">
    <w:name w:val="Akapit z listą Znak"/>
    <w:aliases w:val="L1 Znak,Numerowanie Znak,Tytuły tabel i wykresów Znak,Podsis rysunku Znak,CW_Lista Znak,sw tekst Znak,Adresat stanowisko Znak,Akapit z listą4 Znak,T_SZ_List Paragraph Znak,Akapit z listą5 Znak,BulletC Znak,Wyliczanie Znak,Obiekt Znak"/>
    <w:link w:val="Akapitzlist"/>
    <w:uiPriority w:val="34"/>
    <w:qFormat/>
    <w:locked/>
    <w:rsid w:val="002B37FF"/>
    <w:rPr>
      <w:rFonts w:ascii="Calibri" w:eastAsia="Calibri" w:hAnsi="Calibri" w:cs="Calibri"/>
    </w:rPr>
  </w:style>
  <w:style w:type="paragraph" w:customStyle="1" w:styleId="Default">
    <w:name w:val="Default"/>
    <w:rsid w:val="00241839"/>
    <w:pPr>
      <w:widowControl/>
      <w:adjustRightInd w:val="0"/>
    </w:pPr>
    <w:rPr>
      <w:rFonts w:ascii="Calibri" w:hAnsi="Calibri" w:cs="Calibri"/>
      <w:color w:val="000000"/>
      <w:sz w:val="24"/>
      <w:szCs w:val="24"/>
      <w:lang w:val="pl-PL"/>
    </w:rPr>
  </w:style>
  <w:style w:type="character" w:customStyle="1" w:styleId="Nagwek2Znak">
    <w:name w:val="Nagłówek 2 Znak"/>
    <w:basedOn w:val="Domylnaczcionkaakapitu"/>
    <w:link w:val="Nagwek2"/>
    <w:uiPriority w:val="9"/>
    <w:semiHidden/>
    <w:rsid w:val="0022050A"/>
    <w:rPr>
      <w:rFonts w:asciiTheme="majorHAnsi" w:eastAsiaTheme="majorEastAsia" w:hAnsiTheme="majorHAnsi" w:cstheme="majorBidi"/>
      <w:b/>
      <w:bCs/>
      <w:color w:val="4F81BD" w:themeColor="accent1"/>
      <w:sz w:val="26"/>
      <w:szCs w:val="26"/>
    </w:rPr>
  </w:style>
  <w:style w:type="character" w:styleId="Odwoanieprzypisudolnego">
    <w:name w:val="footnote reference"/>
    <w:uiPriority w:val="99"/>
    <w:semiHidden/>
    <w:unhideWhenUsed/>
    <w:rsid w:val="0022050A"/>
    <w:rPr>
      <w:position w:val="0"/>
      <w:vertAlign w:val="superscript"/>
    </w:rPr>
  </w:style>
  <w:style w:type="paragraph" w:styleId="Tekstprzypisudolnego">
    <w:name w:val="footnote text"/>
    <w:basedOn w:val="Normalny"/>
    <w:link w:val="TekstprzypisudolnegoZnak"/>
    <w:uiPriority w:val="99"/>
    <w:unhideWhenUsed/>
    <w:rsid w:val="0022050A"/>
    <w:pPr>
      <w:widowControl/>
      <w:autoSpaceDE/>
      <w:autoSpaceDN/>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22050A"/>
    <w:rPr>
      <w:rFonts w:ascii="Times New Roman" w:eastAsia="Times New Roman" w:hAnsi="Times New Roman" w:cs="Times New Roman"/>
      <w:sz w:val="20"/>
      <w:szCs w:val="20"/>
      <w:lang w:val="pl-PL" w:eastAsia="pl-PL"/>
    </w:rPr>
  </w:style>
  <w:style w:type="table" w:customStyle="1" w:styleId="TableGrid">
    <w:name w:val="TableGrid"/>
    <w:rsid w:val="0022050A"/>
    <w:pPr>
      <w:widowControl/>
      <w:autoSpaceDE/>
      <w:autoSpaceDN/>
    </w:pPr>
    <w:rPr>
      <w:rFonts w:eastAsiaTheme="minorEastAsia"/>
      <w:lang w:val="pl-PL" w:eastAsia="pl-PL"/>
    </w:rPr>
    <w:tblPr>
      <w:tblCellMar>
        <w:top w:w="0" w:type="dxa"/>
        <w:left w:w="0" w:type="dxa"/>
        <w:bottom w:w="0" w:type="dxa"/>
        <w:right w:w="0" w:type="dxa"/>
      </w:tblCellMar>
    </w:tblPr>
  </w:style>
  <w:style w:type="table" w:styleId="Tabela-Profesjonalny">
    <w:name w:val="Table Professional"/>
    <w:basedOn w:val="Standardowy"/>
    <w:uiPriority w:val="99"/>
    <w:rsid w:val="00537B43"/>
    <w:pPr>
      <w:widowControl/>
      <w:autoSpaceDE/>
      <w:autoSpaceDN/>
      <w:spacing w:after="5" w:line="249" w:lineRule="auto"/>
      <w:ind w:left="22" w:right="1308" w:hanging="10"/>
      <w:jc w:val="both"/>
    </w:pPr>
    <w:rPr>
      <w:rFonts w:eastAsiaTheme="minorEastAsia"/>
      <w:lang w:val="pl-PL"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agwek">
    <w:name w:val="header"/>
    <w:basedOn w:val="Normalny"/>
    <w:link w:val="NagwekZnak"/>
    <w:uiPriority w:val="99"/>
    <w:unhideWhenUsed/>
    <w:rsid w:val="00537B43"/>
    <w:pPr>
      <w:tabs>
        <w:tab w:val="center" w:pos="4536"/>
        <w:tab w:val="right" w:pos="9072"/>
      </w:tabs>
    </w:pPr>
  </w:style>
  <w:style w:type="character" w:customStyle="1" w:styleId="NagwekZnak">
    <w:name w:val="Nagłówek Znak"/>
    <w:basedOn w:val="Domylnaczcionkaakapitu"/>
    <w:link w:val="Nagwek"/>
    <w:uiPriority w:val="99"/>
    <w:rsid w:val="00537B43"/>
    <w:rPr>
      <w:rFonts w:ascii="Calibri" w:eastAsia="Calibri" w:hAnsi="Calibri" w:cs="Calibri"/>
    </w:rPr>
  </w:style>
  <w:style w:type="character" w:customStyle="1" w:styleId="Nagwek4Znak">
    <w:name w:val="Nagłówek 4 Znak"/>
    <w:basedOn w:val="Domylnaczcionkaakapitu"/>
    <w:link w:val="Nagwek4"/>
    <w:uiPriority w:val="9"/>
    <w:rsid w:val="001F019C"/>
    <w:rPr>
      <w:rFonts w:asciiTheme="majorHAnsi" w:eastAsiaTheme="majorEastAsia" w:hAnsiTheme="majorHAnsi" w:cstheme="majorBidi"/>
      <w:b/>
      <w:bCs/>
      <w:i/>
      <w:iCs/>
      <w:color w:val="4F81BD" w:themeColor="accent1"/>
    </w:rPr>
  </w:style>
  <w:style w:type="paragraph" w:customStyle="1" w:styleId="Akapitzlist1">
    <w:name w:val="Akapit z listą1"/>
    <w:rsid w:val="001F019C"/>
    <w:pPr>
      <w:widowControl/>
      <w:autoSpaceDE/>
      <w:autoSpaceDN/>
      <w:spacing w:after="160" w:line="254" w:lineRule="auto"/>
      <w:ind w:left="720"/>
    </w:pPr>
    <w:rPr>
      <w:rFonts w:ascii="Calibri" w:eastAsia="Arial Unicode MS" w:hAnsi="Calibri" w:cs="Arial Unicode MS"/>
      <w:color w:val="000000"/>
      <w:u w:color="000000"/>
      <w:lang w:val="pl-PL" w:eastAsia="pl-PL"/>
    </w:rPr>
  </w:style>
  <w:style w:type="character" w:styleId="Nierozpoznanawzmianka">
    <w:name w:val="Unresolved Mention"/>
    <w:basedOn w:val="Domylnaczcionkaakapitu"/>
    <w:uiPriority w:val="99"/>
    <w:semiHidden/>
    <w:unhideWhenUsed/>
    <w:rsid w:val="00252F98"/>
    <w:rPr>
      <w:color w:val="605E5C"/>
      <w:shd w:val="clear" w:color="auto" w:fill="E1DFDD"/>
    </w:rPr>
  </w:style>
  <w:style w:type="table" w:customStyle="1" w:styleId="Tabela-Siatka1">
    <w:name w:val="Tabela - Siatka1"/>
    <w:rsid w:val="009F2353"/>
    <w:pPr>
      <w:widowControl/>
      <w:autoSpaceDE/>
      <w:autoSpaceDN/>
    </w:pPr>
    <w:rPr>
      <w:rFonts w:eastAsiaTheme="minorEastAsia"/>
      <w:lang w:val="pl-PL"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D40EDA"/>
    <w:rPr>
      <w:sz w:val="20"/>
      <w:szCs w:val="20"/>
    </w:rPr>
  </w:style>
  <w:style w:type="character" w:customStyle="1" w:styleId="TekstprzypisukocowegoZnak">
    <w:name w:val="Tekst przypisu końcowego Znak"/>
    <w:basedOn w:val="Domylnaczcionkaakapitu"/>
    <w:link w:val="Tekstprzypisukocowego"/>
    <w:uiPriority w:val="99"/>
    <w:semiHidden/>
    <w:rsid w:val="00D40EDA"/>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D40EDA"/>
    <w:rPr>
      <w:vertAlign w:val="superscript"/>
    </w:rPr>
  </w:style>
  <w:style w:type="paragraph" w:customStyle="1" w:styleId="Stopka1">
    <w:name w:val="Stopka1"/>
    <w:autoRedefine/>
    <w:rsid w:val="006237D7"/>
    <w:pPr>
      <w:widowControl/>
      <w:tabs>
        <w:tab w:val="center" w:pos="1418"/>
        <w:tab w:val="right" w:pos="9072"/>
      </w:tabs>
      <w:autoSpaceDE/>
      <w:autoSpaceDN/>
      <w:spacing w:line="264" w:lineRule="auto"/>
      <w:jc w:val="center"/>
    </w:pPr>
    <w:rPr>
      <w:rFonts w:ascii="Calibri" w:eastAsia="Arial Unicode MS" w:hAnsi="Calibri" w:cs="Arial Unicode MS"/>
      <w:b/>
      <w:bCs/>
      <w:color w:val="000000"/>
      <w:sz w:val="20"/>
      <w:szCs w:val="20"/>
      <w:u w:color="000000"/>
      <w:lang w:val="pl-PL" w:eastAsia="pl-PL"/>
    </w:rPr>
  </w:style>
  <w:style w:type="paragraph" w:customStyle="1" w:styleId="tekwzpod">
    <w:name w:val="tekwzpod"/>
    <w:rsid w:val="004973D0"/>
    <w:pPr>
      <w:tabs>
        <w:tab w:val="left" w:pos="822"/>
        <w:tab w:val="left" w:leader="dot" w:pos="1417"/>
      </w:tabs>
      <w:overflowPunct w:val="0"/>
      <w:adjustRightInd w:val="0"/>
      <w:spacing w:line="220" w:lineRule="atLeast"/>
      <w:ind w:left="822" w:right="567" w:hanging="255"/>
      <w:jc w:val="both"/>
    </w:pPr>
    <w:rPr>
      <w:rFonts w:ascii="Arial" w:eastAsia="Times New Roman" w:hAnsi="Arial" w:cs="Times New Roman"/>
      <w:sz w:val="19"/>
      <w:szCs w:val="20"/>
      <w:lang w:val="pl-PL" w:eastAsia="pl-PL"/>
    </w:rPr>
  </w:style>
  <w:style w:type="table" w:styleId="Tabela-Siatka">
    <w:name w:val="Table Grid"/>
    <w:basedOn w:val="Standardowy"/>
    <w:uiPriority w:val="39"/>
    <w:rsid w:val="003F543D"/>
    <w:pPr>
      <w:widowControl/>
      <w:autoSpaceDE/>
      <w:autoSpaceDN/>
    </w:pPr>
    <w:rPr>
      <w:rFonts w:eastAsiaTheme="minorEastAsia"/>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957970717864817271m-6285725826658147229font">
    <w:name w:val="m_8957970717864817271m_-6285725826658147229font"/>
    <w:basedOn w:val="Domylnaczcionkaakapitu"/>
    <w:rsid w:val="00D31BBD"/>
  </w:style>
  <w:style w:type="paragraph" w:customStyle="1" w:styleId="Standard">
    <w:name w:val="Standard"/>
    <w:rsid w:val="00D31BBD"/>
    <w:pPr>
      <w:widowControl/>
      <w:suppressAutoHyphens/>
      <w:autoSpaceDE/>
      <w:spacing w:after="200" w:line="276" w:lineRule="auto"/>
      <w:textAlignment w:val="baseline"/>
    </w:pPr>
    <w:rPr>
      <w:rFonts w:ascii="Calibri" w:eastAsia="Calibri" w:hAnsi="Calibri" w:cs="Tahoma"/>
      <w:color w:val="00000A"/>
      <w:kern w:val="3"/>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5260">
      <w:bodyDiv w:val="1"/>
      <w:marLeft w:val="0"/>
      <w:marRight w:val="0"/>
      <w:marTop w:val="0"/>
      <w:marBottom w:val="0"/>
      <w:divBdr>
        <w:top w:val="none" w:sz="0" w:space="0" w:color="auto"/>
        <w:left w:val="none" w:sz="0" w:space="0" w:color="auto"/>
        <w:bottom w:val="none" w:sz="0" w:space="0" w:color="auto"/>
        <w:right w:val="none" w:sz="0" w:space="0" w:color="auto"/>
      </w:divBdr>
    </w:div>
    <w:div w:id="251816657">
      <w:bodyDiv w:val="1"/>
      <w:marLeft w:val="0"/>
      <w:marRight w:val="0"/>
      <w:marTop w:val="0"/>
      <w:marBottom w:val="0"/>
      <w:divBdr>
        <w:top w:val="none" w:sz="0" w:space="0" w:color="auto"/>
        <w:left w:val="none" w:sz="0" w:space="0" w:color="auto"/>
        <w:bottom w:val="none" w:sz="0" w:space="0" w:color="auto"/>
        <w:right w:val="none" w:sz="0" w:space="0" w:color="auto"/>
      </w:divBdr>
    </w:div>
    <w:div w:id="441802458">
      <w:bodyDiv w:val="1"/>
      <w:marLeft w:val="0"/>
      <w:marRight w:val="0"/>
      <w:marTop w:val="0"/>
      <w:marBottom w:val="0"/>
      <w:divBdr>
        <w:top w:val="none" w:sz="0" w:space="0" w:color="auto"/>
        <w:left w:val="none" w:sz="0" w:space="0" w:color="auto"/>
        <w:bottom w:val="none" w:sz="0" w:space="0" w:color="auto"/>
        <w:right w:val="none" w:sz="0" w:space="0" w:color="auto"/>
      </w:divBdr>
    </w:div>
    <w:div w:id="712580454">
      <w:bodyDiv w:val="1"/>
      <w:marLeft w:val="0"/>
      <w:marRight w:val="0"/>
      <w:marTop w:val="0"/>
      <w:marBottom w:val="0"/>
      <w:divBdr>
        <w:top w:val="none" w:sz="0" w:space="0" w:color="auto"/>
        <w:left w:val="none" w:sz="0" w:space="0" w:color="auto"/>
        <w:bottom w:val="none" w:sz="0" w:space="0" w:color="auto"/>
        <w:right w:val="none" w:sz="0" w:space="0" w:color="auto"/>
      </w:divBdr>
    </w:div>
    <w:div w:id="731317543">
      <w:bodyDiv w:val="1"/>
      <w:marLeft w:val="0"/>
      <w:marRight w:val="0"/>
      <w:marTop w:val="0"/>
      <w:marBottom w:val="0"/>
      <w:divBdr>
        <w:top w:val="none" w:sz="0" w:space="0" w:color="auto"/>
        <w:left w:val="none" w:sz="0" w:space="0" w:color="auto"/>
        <w:bottom w:val="none" w:sz="0" w:space="0" w:color="auto"/>
        <w:right w:val="none" w:sz="0" w:space="0" w:color="auto"/>
      </w:divBdr>
    </w:div>
    <w:div w:id="821773755">
      <w:bodyDiv w:val="1"/>
      <w:marLeft w:val="0"/>
      <w:marRight w:val="0"/>
      <w:marTop w:val="0"/>
      <w:marBottom w:val="0"/>
      <w:divBdr>
        <w:top w:val="none" w:sz="0" w:space="0" w:color="auto"/>
        <w:left w:val="none" w:sz="0" w:space="0" w:color="auto"/>
        <w:bottom w:val="none" w:sz="0" w:space="0" w:color="auto"/>
        <w:right w:val="none" w:sz="0" w:space="0" w:color="auto"/>
      </w:divBdr>
    </w:div>
    <w:div w:id="906692283">
      <w:bodyDiv w:val="1"/>
      <w:marLeft w:val="0"/>
      <w:marRight w:val="0"/>
      <w:marTop w:val="0"/>
      <w:marBottom w:val="0"/>
      <w:divBdr>
        <w:top w:val="none" w:sz="0" w:space="0" w:color="auto"/>
        <w:left w:val="none" w:sz="0" w:space="0" w:color="auto"/>
        <w:bottom w:val="none" w:sz="0" w:space="0" w:color="auto"/>
        <w:right w:val="none" w:sz="0" w:space="0" w:color="auto"/>
      </w:divBdr>
    </w:div>
    <w:div w:id="962881566">
      <w:bodyDiv w:val="1"/>
      <w:marLeft w:val="0"/>
      <w:marRight w:val="0"/>
      <w:marTop w:val="0"/>
      <w:marBottom w:val="0"/>
      <w:divBdr>
        <w:top w:val="none" w:sz="0" w:space="0" w:color="auto"/>
        <w:left w:val="none" w:sz="0" w:space="0" w:color="auto"/>
        <w:bottom w:val="none" w:sz="0" w:space="0" w:color="auto"/>
        <w:right w:val="none" w:sz="0" w:space="0" w:color="auto"/>
      </w:divBdr>
    </w:div>
    <w:div w:id="963123032">
      <w:bodyDiv w:val="1"/>
      <w:marLeft w:val="0"/>
      <w:marRight w:val="0"/>
      <w:marTop w:val="0"/>
      <w:marBottom w:val="0"/>
      <w:divBdr>
        <w:top w:val="none" w:sz="0" w:space="0" w:color="auto"/>
        <w:left w:val="none" w:sz="0" w:space="0" w:color="auto"/>
        <w:bottom w:val="none" w:sz="0" w:space="0" w:color="auto"/>
        <w:right w:val="none" w:sz="0" w:space="0" w:color="auto"/>
      </w:divBdr>
    </w:div>
    <w:div w:id="1319380217">
      <w:bodyDiv w:val="1"/>
      <w:marLeft w:val="0"/>
      <w:marRight w:val="0"/>
      <w:marTop w:val="0"/>
      <w:marBottom w:val="0"/>
      <w:divBdr>
        <w:top w:val="none" w:sz="0" w:space="0" w:color="auto"/>
        <w:left w:val="none" w:sz="0" w:space="0" w:color="auto"/>
        <w:bottom w:val="none" w:sz="0" w:space="0" w:color="auto"/>
        <w:right w:val="none" w:sz="0" w:space="0" w:color="auto"/>
      </w:divBdr>
    </w:div>
    <w:div w:id="1658996723">
      <w:bodyDiv w:val="1"/>
      <w:marLeft w:val="0"/>
      <w:marRight w:val="0"/>
      <w:marTop w:val="0"/>
      <w:marBottom w:val="0"/>
      <w:divBdr>
        <w:top w:val="none" w:sz="0" w:space="0" w:color="auto"/>
        <w:left w:val="none" w:sz="0" w:space="0" w:color="auto"/>
        <w:bottom w:val="none" w:sz="0" w:space="0" w:color="auto"/>
        <w:right w:val="none" w:sz="0" w:space="0" w:color="auto"/>
      </w:divBdr>
    </w:div>
    <w:div w:id="2093089477">
      <w:bodyDiv w:val="1"/>
      <w:marLeft w:val="0"/>
      <w:marRight w:val="0"/>
      <w:marTop w:val="0"/>
      <w:marBottom w:val="0"/>
      <w:divBdr>
        <w:top w:val="none" w:sz="0" w:space="0" w:color="auto"/>
        <w:left w:val="none" w:sz="0" w:space="0" w:color="auto"/>
        <w:bottom w:val="none" w:sz="0" w:space="0" w:color="auto"/>
        <w:right w:val="none" w:sz="0" w:space="0" w:color="auto"/>
      </w:divBdr>
      <w:divsChild>
        <w:div w:id="261186081">
          <w:marLeft w:val="0"/>
          <w:marRight w:val="0"/>
          <w:marTop w:val="0"/>
          <w:marBottom w:val="0"/>
          <w:divBdr>
            <w:top w:val="none" w:sz="0" w:space="0" w:color="auto"/>
            <w:left w:val="none" w:sz="0" w:space="0" w:color="auto"/>
            <w:bottom w:val="none" w:sz="0" w:space="0" w:color="auto"/>
            <w:right w:val="none" w:sz="0" w:space="0" w:color="auto"/>
          </w:divBdr>
        </w:div>
        <w:div w:id="7789917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f.pl/etyka-w-wwf-pols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wf.pl/etyka-w-wwf-pols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25EB-74A3-4F27-AFF9-ACE5CAE7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3177</Words>
  <Characters>19067</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Zapytanie ofertowe_tablice_2020</vt:lpstr>
      <vt:lpstr>Microsoft Word - Zapytanie ofertowe_tablice_2020</vt:lpstr>
    </vt:vector>
  </TitlesOfParts>
  <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Zapytanie ofertowe_tablice_2020</dc:title>
  <dc:creator>md</dc:creator>
  <cp:lastModifiedBy>Małgorzata Dobrzyńska-Dąbska</cp:lastModifiedBy>
  <cp:revision>5</cp:revision>
  <cp:lastPrinted>2020-04-15T11:36:00Z</cp:lastPrinted>
  <dcterms:created xsi:type="dcterms:W3CDTF">2020-09-08T13:58:00Z</dcterms:created>
  <dcterms:modified xsi:type="dcterms:W3CDTF">2020-09-08T16:55:00Z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PScript5.dll Version 5.2.2</vt:lpwstr>
  </property>
  <property fmtid="{D5CDD505-2E9C-101B-9397-08002B2CF9AE}" pid="4" name="LastSaved">
    <vt:filetime>2020-03-02T00:00:00Z</vt:filetime>
  </property>
</Properties>
</file>