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60FA2" w14:textId="27544854" w:rsidR="004F2A55" w:rsidRPr="00B9691D" w:rsidRDefault="004F2A55" w:rsidP="00B9691D">
      <w:pPr>
        <w:pStyle w:val="Tytu"/>
        <w:jc w:val="right"/>
        <w:rPr>
          <w:b w:val="0"/>
          <w:bCs w:val="0"/>
          <w:sz w:val="24"/>
          <w:szCs w:val="24"/>
        </w:rPr>
      </w:pPr>
      <w:bookmarkStart w:id="0" w:name="_Hlk32578546"/>
      <w:r w:rsidRPr="00B9691D">
        <w:rPr>
          <w:b w:val="0"/>
          <w:bCs w:val="0"/>
          <w:sz w:val="24"/>
          <w:szCs w:val="24"/>
        </w:rPr>
        <w:t>Załącznik 1 do zapytania ofertowego nr 02/2020/DG z dn. 17.02.2020 r.</w:t>
      </w:r>
    </w:p>
    <w:p w14:paraId="10987E24" w14:textId="240A7061" w:rsidR="00280C9F" w:rsidRPr="00B04F9E" w:rsidRDefault="00280C9F" w:rsidP="00280C9F">
      <w:pPr>
        <w:pStyle w:val="Tytu"/>
        <w:rPr>
          <w:sz w:val="32"/>
          <w:szCs w:val="30"/>
        </w:rPr>
      </w:pPr>
      <w:r w:rsidRPr="00B04F9E">
        <w:rPr>
          <w:sz w:val="32"/>
          <w:szCs w:val="30"/>
        </w:rPr>
        <w:t xml:space="preserve">Monitoring </w:t>
      </w:r>
      <w:r>
        <w:rPr>
          <w:sz w:val="32"/>
          <w:szCs w:val="30"/>
        </w:rPr>
        <w:t xml:space="preserve">ptaków </w:t>
      </w:r>
      <w:r w:rsidRPr="00B04F9E">
        <w:rPr>
          <w:sz w:val="32"/>
          <w:szCs w:val="30"/>
        </w:rPr>
        <w:t xml:space="preserve"> </w:t>
      </w:r>
      <w:bookmarkStart w:id="1" w:name="_GoBack"/>
      <w:bookmarkEnd w:id="1"/>
    </w:p>
    <w:p w14:paraId="452BEC0A" w14:textId="77777777" w:rsidR="00280C9F" w:rsidRDefault="00280C9F" w:rsidP="00280C9F">
      <w:pPr>
        <w:jc w:val="center"/>
        <w:rPr>
          <w:sz w:val="32"/>
          <w:szCs w:val="30"/>
        </w:rPr>
      </w:pPr>
      <w:r>
        <w:rPr>
          <w:sz w:val="32"/>
          <w:szCs w:val="30"/>
        </w:rPr>
        <w:t>w wybranych fragmentach</w:t>
      </w:r>
      <w:r w:rsidRPr="00B04F9E">
        <w:rPr>
          <w:sz w:val="32"/>
          <w:szCs w:val="30"/>
        </w:rPr>
        <w:t xml:space="preserve"> las</w:t>
      </w:r>
      <w:r>
        <w:rPr>
          <w:sz w:val="32"/>
          <w:szCs w:val="30"/>
        </w:rPr>
        <w:t>ów</w:t>
      </w:r>
      <w:r w:rsidRPr="00B04F9E">
        <w:rPr>
          <w:sz w:val="32"/>
          <w:szCs w:val="30"/>
        </w:rPr>
        <w:t xml:space="preserve"> gospodarczych </w:t>
      </w:r>
    </w:p>
    <w:p w14:paraId="410B27FB" w14:textId="77777777" w:rsidR="00280C9F" w:rsidRDefault="00280C9F" w:rsidP="00280C9F">
      <w:pPr>
        <w:jc w:val="center"/>
        <w:rPr>
          <w:b/>
          <w:sz w:val="28"/>
          <w:szCs w:val="28"/>
        </w:rPr>
      </w:pPr>
      <w:r w:rsidRPr="00B04F9E">
        <w:rPr>
          <w:sz w:val="32"/>
          <w:szCs w:val="30"/>
        </w:rPr>
        <w:t xml:space="preserve">Puszczy </w:t>
      </w:r>
      <w:r>
        <w:rPr>
          <w:sz w:val="32"/>
          <w:szCs w:val="30"/>
        </w:rPr>
        <w:t>Knyszyńskiej</w:t>
      </w:r>
      <w:r w:rsidRPr="00B04F9E">
        <w:rPr>
          <w:sz w:val="32"/>
          <w:szCs w:val="30"/>
        </w:rPr>
        <w:t xml:space="preserve"> w 20</w:t>
      </w:r>
      <w:r>
        <w:rPr>
          <w:sz w:val="32"/>
          <w:szCs w:val="30"/>
        </w:rPr>
        <w:t>20</w:t>
      </w:r>
      <w:r w:rsidRPr="00B04F9E">
        <w:rPr>
          <w:sz w:val="32"/>
          <w:szCs w:val="30"/>
        </w:rPr>
        <w:t xml:space="preserve"> roku</w:t>
      </w:r>
    </w:p>
    <w:p w14:paraId="640994AF" w14:textId="77777777" w:rsidR="00280C9F" w:rsidRPr="004B54BB" w:rsidRDefault="00280C9F" w:rsidP="00280C9F">
      <w:pPr>
        <w:spacing w:after="120"/>
        <w:jc w:val="center"/>
        <w:rPr>
          <w:rFonts w:eastAsia="Calibri"/>
          <w:i/>
          <w:lang w:eastAsia="ar-SA"/>
        </w:rPr>
      </w:pPr>
      <w:r w:rsidRPr="004B54BB">
        <w:t>OPIS METODYKI I ZADAŃ WYKONAWCY</w:t>
      </w:r>
    </w:p>
    <w:p w14:paraId="5E99E8DF" w14:textId="77777777" w:rsidR="00280C9F" w:rsidRDefault="00280C9F" w:rsidP="00280C9F">
      <w:pPr>
        <w:widowControl w:val="0"/>
        <w:autoSpaceDE w:val="0"/>
        <w:adjustRightInd w:val="0"/>
        <w:spacing w:before="120"/>
        <w:jc w:val="both"/>
        <w:rPr>
          <w:bCs/>
        </w:rPr>
      </w:pPr>
      <w:r w:rsidRPr="004B54BB">
        <w:rPr>
          <w:bCs/>
        </w:rPr>
        <w:t xml:space="preserve">Przedmiotem zamówienia jest wykonanie w wyznaczonych lokalizacjach </w:t>
      </w:r>
      <w:r>
        <w:rPr>
          <w:bCs/>
        </w:rPr>
        <w:t>na ternie o</w:t>
      </w:r>
      <w:r w:rsidRPr="00E55B4B">
        <w:rPr>
          <w:bCs/>
        </w:rPr>
        <w:t>bszaru</w:t>
      </w:r>
      <w:r w:rsidRPr="00471E9D">
        <w:rPr>
          <w:bCs/>
        </w:rPr>
        <w:t xml:space="preserve"> Natura 2000 Puszcza Knyszyńska </w:t>
      </w:r>
      <w:r>
        <w:rPr>
          <w:bCs/>
        </w:rPr>
        <w:t>(</w:t>
      </w:r>
      <w:r w:rsidRPr="00471E9D">
        <w:rPr>
          <w:bCs/>
        </w:rPr>
        <w:t>PLB200003</w:t>
      </w:r>
      <w:r>
        <w:rPr>
          <w:bCs/>
        </w:rPr>
        <w:t xml:space="preserve">) </w:t>
      </w:r>
      <w:r w:rsidRPr="004B54BB">
        <w:rPr>
          <w:bCs/>
        </w:rPr>
        <w:t>inwentaryzacji</w:t>
      </w:r>
      <w:r>
        <w:rPr>
          <w:bCs/>
        </w:rPr>
        <w:t>, wraz z s</w:t>
      </w:r>
      <w:r w:rsidRPr="004B54BB">
        <w:rPr>
          <w:bCs/>
        </w:rPr>
        <w:t>porządzenie</w:t>
      </w:r>
      <w:r>
        <w:rPr>
          <w:bCs/>
        </w:rPr>
        <w:t>m</w:t>
      </w:r>
      <w:r w:rsidRPr="004B54BB">
        <w:rPr>
          <w:bCs/>
        </w:rPr>
        <w:t xml:space="preserve"> raport</w:t>
      </w:r>
      <w:r>
        <w:rPr>
          <w:bCs/>
        </w:rPr>
        <w:t>ów,</w:t>
      </w:r>
      <w:r w:rsidRPr="004B54BB">
        <w:rPr>
          <w:bCs/>
        </w:rPr>
        <w:t xml:space="preserve"> z</w:t>
      </w:r>
      <w:r>
        <w:rPr>
          <w:bCs/>
        </w:rPr>
        <w:t>:</w:t>
      </w:r>
    </w:p>
    <w:p w14:paraId="5187910C" w14:textId="77777777" w:rsidR="00280C9F" w:rsidRDefault="00280C9F" w:rsidP="00280C9F">
      <w:pPr>
        <w:pStyle w:val="Akapitzlist"/>
        <w:widowControl w:val="0"/>
        <w:numPr>
          <w:ilvl w:val="0"/>
          <w:numId w:val="5"/>
        </w:numPr>
        <w:autoSpaceDE w:val="0"/>
        <w:adjustRightInd w:val="0"/>
        <w:spacing w:before="120"/>
        <w:jc w:val="both"/>
        <w:rPr>
          <w:bCs/>
        </w:rPr>
      </w:pPr>
      <w:r w:rsidRPr="008B6E29">
        <w:rPr>
          <w:bCs/>
        </w:rPr>
        <w:t xml:space="preserve">inwentaryzacji awifauny (gatunki wymienione w załączniku I Dyrektywy Ptasiej oraz te, których populacja w Puszczy Knyszyńskiej jest istotna w skali Polski) oraz </w:t>
      </w:r>
    </w:p>
    <w:p w14:paraId="58D451A0" w14:textId="77777777" w:rsidR="00280C9F" w:rsidRDefault="00280C9F" w:rsidP="00280C9F">
      <w:pPr>
        <w:pStyle w:val="Akapitzlist"/>
        <w:widowControl w:val="0"/>
        <w:numPr>
          <w:ilvl w:val="0"/>
          <w:numId w:val="5"/>
        </w:numPr>
        <w:autoSpaceDE w:val="0"/>
        <w:adjustRightInd w:val="0"/>
        <w:spacing w:before="120"/>
        <w:jc w:val="both"/>
        <w:rPr>
          <w:bCs/>
        </w:rPr>
      </w:pPr>
      <w:r w:rsidRPr="008B6E29">
        <w:rPr>
          <w:bCs/>
        </w:rPr>
        <w:t xml:space="preserve">monitoringu sóweczki </w:t>
      </w:r>
      <w:proofErr w:type="spellStart"/>
      <w:r w:rsidRPr="008B6E29">
        <w:rPr>
          <w:bCs/>
          <w:i/>
        </w:rPr>
        <w:t>Glaucidium</w:t>
      </w:r>
      <w:proofErr w:type="spellEnd"/>
      <w:r w:rsidRPr="008B6E29">
        <w:rPr>
          <w:bCs/>
          <w:i/>
        </w:rPr>
        <w:t xml:space="preserve"> </w:t>
      </w:r>
      <w:proofErr w:type="spellStart"/>
      <w:r w:rsidRPr="008B6E29">
        <w:rPr>
          <w:bCs/>
          <w:i/>
        </w:rPr>
        <w:t>passerinum</w:t>
      </w:r>
      <w:proofErr w:type="spellEnd"/>
      <w:r w:rsidRPr="008B6E29">
        <w:rPr>
          <w:bCs/>
        </w:rPr>
        <w:t>, w tym wyszukanie dziupli zajętych przez sóweczkę oraz przygotowanie dokumentacji dla znalezionych dziupli w celu złożenia wniosku do Regionalnej Dyrekcji Ochrony Środowiska o wyznaczenie stref ochronnych</w:t>
      </w:r>
      <w:r w:rsidRPr="00C654F0">
        <w:rPr>
          <w:bCs/>
        </w:rPr>
        <w:t>,</w:t>
      </w:r>
    </w:p>
    <w:p w14:paraId="644C3FEA" w14:textId="77777777" w:rsidR="00280C9F" w:rsidRDefault="00280C9F" w:rsidP="00280C9F">
      <w:pPr>
        <w:widowControl w:val="0"/>
        <w:autoSpaceDE w:val="0"/>
        <w:adjustRightInd w:val="0"/>
        <w:spacing w:before="120"/>
        <w:jc w:val="both"/>
        <w:rPr>
          <w:bCs/>
        </w:rPr>
      </w:pPr>
      <w:r>
        <w:rPr>
          <w:bCs/>
        </w:rPr>
        <w:t>M</w:t>
      </w:r>
      <w:r w:rsidRPr="004B54BB">
        <w:rPr>
          <w:bCs/>
        </w:rPr>
        <w:t>etodologi</w:t>
      </w:r>
      <w:r>
        <w:rPr>
          <w:bCs/>
        </w:rPr>
        <w:t>a prac terenowych opisana została w dalszej części tekstu</w:t>
      </w:r>
      <w:r w:rsidRPr="004B54BB">
        <w:rPr>
          <w:bCs/>
        </w:rPr>
        <w:t>.</w:t>
      </w:r>
    </w:p>
    <w:p w14:paraId="5C3CD736" w14:textId="77777777" w:rsidR="00280C9F" w:rsidRDefault="00280C9F" w:rsidP="00280C9F">
      <w:pPr>
        <w:widowControl w:val="0"/>
        <w:autoSpaceDE w:val="0"/>
        <w:adjustRightInd w:val="0"/>
        <w:spacing w:before="120"/>
        <w:jc w:val="both"/>
        <w:rPr>
          <w:bCs/>
        </w:rPr>
      </w:pPr>
      <w:r>
        <w:rPr>
          <w:bCs/>
        </w:rPr>
        <w:t>C</w:t>
      </w:r>
      <w:r w:rsidRPr="00165AFC">
        <w:rPr>
          <w:bCs/>
        </w:rPr>
        <w:t>elem monitoringu</w:t>
      </w:r>
      <w:r>
        <w:rPr>
          <w:bCs/>
        </w:rPr>
        <w:t xml:space="preserve"> jest</w:t>
      </w:r>
      <w:r w:rsidRPr="00165AFC">
        <w:rPr>
          <w:bCs/>
        </w:rPr>
        <w:t xml:space="preserve">: </w:t>
      </w:r>
    </w:p>
    <w:p w14:paraId="25191F57" w14:textId="77777777" w:rsidR="00280C9F" w:rsidRDefault="00280C9F" w:rsidP="00280C9F">
      <w:pPr>
        <w:widowControl w:val="0"/>
        <w:autoSpaceDE w:val="0"/>
        <w:adjustRightInd w:val="0"/>
        <w:spacing w:before="120"/>
        <w:jc w:val="both"/>
        <w:rPr>
          <w:bCs/>
        </w:rPr>
      </w:pPr>
      <w:r w:rsidRPr="001F5ED9">
        <w:rPr>
          <w:bCs/>
        </w:rPr>
        <w:t>Zadanie 1. Inwentaryzacja ptaków na powierzchniach leśnych</w:t>
      </w:r>
      <w:r>
        <w:rPr>
          <w:bCs/>
        </w:rPr>
        <w:t>:</w:t>
      </w:r>
    </w:p>
    <w:p w14:paraId="4FD41596" w14:textId="77777777" w:rsidR="00280C9F" w:rsidRPr="00CC7AB7" w:rsidRDefault="00280C9F" w:rsidP="00280C9F">
      <w:pPr>
        <w:pStyle w:val="Akapitzlist"/>
        <w:widowControl w:val="0"/>
        <w:numPr>
          <w:ilvl w:val="0"/>
          <w:numId w:val="8"/>
        </w:numPr>
        <w:autoSpaceDE w:val="0"/>
        <w:adjustRightInd w:val="0"/>
        <w:spacing w:before="120"/>
        <w:jc w:val="both"/>
        <w:rPr>
          <w:bCs/>
        </w:rPr>
      </w:pPr>
      <w:r w:rsidRPr="00CC7AB7">
        <w:rPr>
          <w:bCs/>
        </w:rPr>
        <w:t>wyznaczenie fragmentów siedlisk leśnych, które są ważne z punktu widzenia ochrony gatunków ptaków, wraz z zdefiniowaniem zaleceń ochronnych,</w:t>
      </w:r>
    </w:p>
    <w:p w14:paraId="164CF230" w14:textId="77777777" w:rsidR="00280C9F" w:rsidRPr="001F5ED9" w:rsidRDefault="00280C9F" w:rsidP="00280C9F">
      <w:pPr>
        <w:widowControl w:val="0"/>
        <w:autoSpaceDE w:val="0"/>
        <w:adjustRightInd w:val="0"/>
        <w:spacing w:before="120"/>
        <w:jc w:val="both"/>
        <w:rPr>
          <w:bCs/>
        </w:rPr>
      </w:pPr>
      <w:r w:rsidRPr="001F5ED9">
        <w:rPr>
          <w:bCs/>
        </w:rPr>
        <w:t>Zadanie 2. Kontrola miejsc lęgowych sóweczki</w:t>
      </w:r>
      <w:r>
        <w:rPr>
          <w:bCs/>
        </w:rPr>
        <w:t>:</w:t>
      </w:r>
    </w:p>
    <w:p w14:paraId="20F3D4FC" w14:textId="77777777" w:rsidR="00280C9F" w:rsidRPr="001F5ED9" w:rsidRDefault="00280C9F" w:rsidP="00280C9F">
      <w:pPr>
        <w:pStyle w:val="Akapitzlist"/>
        <w:widowControl w:val="0"/>
        <w:numPr>
          <w:ilvl w:val="0"/>
          <w:numId w:val="7"/>
        </w:numPr>
        <w:autoSpaceDE w:val="0"/>
        <w:adjustRightInd w:val="0"/>
        <w:spacing w:before="120"/>
        <w:jc w:val="both"/>
        <w:rPr>
          <w:bCs/>
        </w:rPr>
      </w:pPr>
      <w:r w:rsidRPr="001F5ED9">
        <w:rPr>
          <w:bCs/>
        </w:rPr>
        <w:t>określenie zasiedlenia miejsc lęgowych, a w przypadku braku ptaków odnalezienie nowo zasiedlonych dziupli,</w:t>
      </w:r>
    </w:p>
    <w:p w14:paraId="453E8E34" w14:textId="77777777" w:rsidR="00280C9F" w:rsidRPr="001F5ED9" w:rsidRDefault="00280C9F" w:rsidP="00280C9F">
      <w:pPr>
        <w:pStyle w:val="Akapitzlist"/>
        <w:widowControl w:val="0"/>
        <w:numPr>
          <w:ilvl w:val="0"/>
          <w:numId w:val="7"/>
        </w:numPr>
        <w:autoSpaceDE w:val="0"/>
        <w:adjustRightInd w:val="0"/>
        <w:spacing w:before="120"/>
        <w:jc w:val="both"/>
        <w:rPr>
          <w:bCs/>
        </w:rPr>
      </w:pPr>
      <w:r w:rsidRPr="001F5ED9">
        <w:rPr>
          <w:bCs/>
        </w:rPr>
        <w:t>określenie granic miejsc, które powinny być objęte ochroną jako siedlisko sóweczki,</w:t>
      </w:r>
    </w:p>
    <w:p w14:paraId="0BE245BF" w14:textId="77777777" w:rsidR="00280C9F" w:rsidRDefault="00280C9F" w:rsidP="00280C9F">
      <w:pPr>
        <w:pStyle w:val="Akapitzlist"/>
        <w:widowControl w:val="0"/>
        <w:numPr>
          <w:ilvl w:val="0"/>
          <w:numId w:val="7"/>
        </w:numPr>
        <w:autoSpaceDE w:val="0"/>
        <w:adjustRightInd w:val="0"/>
        <w:spacing w:before="120"/>
        <w:jc w:val="both"/>
        <w:rPr>
          <w:bCs/>
        </w:rPr>
      </w:pPr>
      <w:r w:rsidRPr="00165AFC">
        <w:rPr>
          <w:bCs/>
        </w:rPr>
        <w:t>ochrona siedlisk sóweczki poprzez wnioskowanie o ustanowienie stref ochrony lub o wyłączenie rewirów sóweczki z gospodarki leśnej.</w:t>
      </w:r>
    </w:p>
    <w:p w14:paraId="029A7699" w14:textId="77777777" w:rsidR="00280C9F" w:rsidRPr="001F5ED9" w:rsidRDefault="00280C9F" w:rsidP="00280C9F">
      <w:pPr>
        <w:pStyle w:val="Akapitzlist"/>
        <w:widowControl w:val="0"/>
        <w:numPr>
          <w:ilvl w:val="0"/>
          <w:numId w:val="7"/>
        </w:numPr>
        <w:autoSpaceDE w:val="0"/>
        <w:adjustRightInd w:val="0"/>
        <w:spacing w:before="120"/>
        <w:jc w:val="both"/>
        <w:rPr>
          <w:bCs/>
        </w:rPr>
      </w:pPr>
      <w:r w:rsidRPr="001F5ED9">
        <w:rPr>
          <w:bCs/>
        </w:rPr>
        <w:t>aktualizacja, o ile występuje taka potrzeba w stosunku do raportu z monitoringu w 2019 roku, zaleceń ochronnych dla sóweczki na obszarze Natura 2000 Puszcza Knyszyńska (PLB200003).</w:t>
      </w:r>
    </w:p>
    <w:p w14:paraId="7AC4869F" w14:textId="77777777" w:rsidR="00280C9F" w:rsidRDefault="00280C9F" w:rsidP="00280C9F">
      <w:pPr>
        <w:widowControl w:val="0"/>
        <w:autoSpaceDE w:val="0"/>
        <w:adjustRightInd w:val="0"/>
        <w:spacing w:before="120"/>
        <w:jc w:val="both"/>
        <w:rPr>
          <w:bCs/>
        </w:rPr>
      </w:pPr>
      <w:r w:rsidRPr="00C654F0">
        <w:rPr>
          <w:bCs/>
        </w:rPr>
        <w:t xml:space="preserve">Zakres prac </w:t>
      </w:r>
      <w:r>
        <w:rPr>
          <w:bCs/>
        </w:rPr>
        <w:t xml:space="preserve">terenowych </w:t>
      </w:r>
      <w:r w:rsidRPr="00C654F0">
        <w:rPr>
          <w:bCs/>
        </w:rPr>
        <w:t>obejmuje obszar Natura 2000 Puszcza Knyszyńska (PLB200003)</w:t>
      </w:r>
      <w:r>
        <w:rPr>
          <w:bCs/>
        </w:rPr>
        <w:t>, poza rezerwatami przyrody i poza strefami ochrony, który obejmuje:</w:t>
      </w:r>
    </w:p>
    <w:p w14:paraId="606D870F" w14:textId="77777777" w:rsidR="00280C9F" w:rsidRPr="008B6E29" w:rsidRDefault="00280C9F" w:rsidP="00280C9F">
      <w:pPr>
        <w:pStyle w:val="Akapitzlist"/>
        <w:widowControl w:val="0"/>
        <w:numPr>
          <w:ilvl w:val="0"/>
          <w:numId w:val="6"/>
        </w:numPr>
        <w:autoSpaceDE w:val="0"/>
        <w:adjustRightInd w:val="0"/>
        <w:spacing w:before="120"/>
        <w:jc w:val="both"/>
        <w:rPr>
          <w:bCs/>
        </w:rPr>
      </w:pPr>
      <w:r w:rsidRPr="008B6E29">
        <w:rPr>
          <w:bCs/>
        </w:rPr>
        <w:t>inwentaryzacj</w:t>
      </w:r>
      <w:r>
        <w:rPr>
          <w:bCs/>
        </w:rPr>
        <w:t>a</w:t>
      </w:r>
      <w:r w:rsidRPr="008B6E29">
        <w:rPr>
          <w:bCs/>
        </w:rPr>
        <w:t xml:space="preserve"> </w:t>
      </w:r>
      <w:r w:rsidRPr="00F62CEB">
        <w:rPr>
          <w:bCs/>
        </w:rPr>
        <w:t>ptaków na powierzchniach leśnych</w:t>
      </w:r>
      <w:r w:rsidRPr="002D0C11">
        <w:rPr>
          <w:bCs/>
        </w:rPr>
        <w:t xml:space="preserve"> na 6 wyznaczonych </w:t>
      </w:r>
      <w:r>
        <w:rPr>
          <w:bCs/>
        </w:rPr>
        <w:t xml:space="preserve">obszarach </w:t>
      </w:r>
      <w:r w:rsidRPr="002D0C11">
        <w:rPr>
          <w:bCs/>
        </w:rPr>
        <w:t xml:space="preserve">badawczych </w:t>
      </w:r>
      <w:r>
        <w:rPr>
          <w:bCs/>
        </w:rPr>
        <w:t>o minimalnej łącznej powierzchni 240 ha, przedstawionych w przybliżeniu na mapach w opisie technik terenowych oraz</w:t>
      </w:r>
    </w:p>
    <w:p w14:paraId="64E3409C" w14:textId="77777777" w:rsidR="00280C9F" w:rsidRPr="00C654F0" w:rsidRDefault="00280C9F" w:rsidP="00280C9F">
      <w:pPr>
        <w:pStyle w:val="Akapitzlist"/>
        <w:widowControl w:val="0"/>
        <w:numPr>
          <w:ilvl w:val="0"/>
          <w:numId w:val="6"/>
        </w:numPr>
        <w:autoSpaceDE w:val="0"/>
        <w:adjustRightInd w:val="0"/>
        <w:spacing w:before="120"/>
        <w:jc w:val="both"/>
        <w:rPr>
          <w:bCs/>
        </w:rPr>
      </w:pPr>
      <w:r>
        <w:rPr>
          <w:bCs/>
        </w:rPr>
        <w:t>k</w:t>
      </w:r>
      <w:r w:rsidRPr="00F62CEB">
        <w:rPr>
          <w:bCs/>
        </w:rPr>
        <w:t xml:space="preserve">ontrola miejsc lęgowych sóweczki </w:t>
      </w:r>
      <w:proofErr w:type="spellStart"/>
      <w:r w:rsidRPr="008B6E29">
        <w:rPr>
          <w:bCs/>
          <w:i/>
        </w:rPr>
        <w:t>Glaucidium</w:t>
      </w:r>
      <w:proofErr w:type="spellEnd"/>
      <w:r w:rsidRPr="008B6E29">
        <w:rPr>
          <w:bCs/>
          <w:i/>
        </w:rPr>
        <w:t xml:space="preserve"> </w:t>
      </w:r>
      <w:proofErr w:type="spellStart"/>
      <w:r w:rsidRPr="008B6E29">
        <w:rPr>
          <w:bCs/>
          <w:i/>
        </w:rPr>
        <w:t>passerinum</w:t>
      </w:r>
      <w:proofErr w:type="spellEnd"/>
      <w:r>
        <w:rPr>
          <w:bCs/>
        </w:rPr>
        <w:t xml:space="preserve"> w </w:t>
      </w:r>
      <w:r w:rsidRPr="00C654F0">
        <w:rPr>
          <w:bCs/>
        </w:rPr>
        <w:t>nadleśnictwa</w:t>
      </w:r>
      <w:r>
        <w:rPr>
          <w:bCs/>
        </w:rPr>
        <w:t>ch</w:t>
      </w:r>
      <w:r w:rsidRPr="00C654F0">
        <w:rPr>
          <w:bCs/>
        </w:rPr>
        <w:t xml:space="preserve"> Czarna Białostocka, Knyszyn, Krynki, Supraśl, Waliły i Żednia</w:t>
      </w:r>
      <w:r>
        <w:rPr>
          <w:bCs/>
        </w:rPr>
        <w:t>,</w:t>
      </w:r>
      <w:r w:rsidRPr="00C654F0">
        <w:rPr>
          <w:bCs/>
        </w:rPr>
        <w:t xml:space="preserve"> gdzie wykonane zostaną</w:t>
      </w:r>
      <w:r>
        <w:rPr>
          <w:bCs/>
        </w:rPr>
        <w:t xml:space="preserve"> </w:t>
      </w:r>
      <w:r w:rsidRPr="00C654F0">
        <w:rPr>
          <w:bCs/>
        </w:rPr>
        <w:t xml:space="preserve">kontrole w </w:t>
      </w:r>
      <w:r>
        <w:rPr>
          <w:bCs/>
        </w:rPr>
        <w:t xml:space="preserve">18 </w:t>
      </w:r>
      <w:r w:rsidRPr="00C654F0">
        <w:rPr>
          <w:bCs/>
        </w:rPr>
        <w:t>rewirach sóweczki, w których wykryto dziupl</w:t>
      </w:r>
      <w:r>
        <w:rPr>
          <w:bCs/>
        </w:rPr>
        <w:t>e</w:t>
      </w:r>
      <w:r w:rsidRPr="00C654F0">
        <w:rPr>
          <w:bCs/>
        </w:rPr>
        <w:t xml:space="preserve"> lęgow</w:t>
      </w:r>
      <w:r>
        <w:rPr>
          <w:bCs/>
        </w:rPr>
        <w:t xml:space="preserve">e, na </w:t>
      </w:r>
      <w:r w:rsidRPr="00B910D7">
        <w:rPr>
          <w:bCs/>
        </w:rPr>
        <w:t>powierzchni</w:t>
      </w:r>
      <w:r>
        <w:rPr>
          <w:bCs/>
        </w:rPr>
        <w:t>ach</w:t>
      </w:r>
      <w:r w:rsidRPr="00B910D7">
        <w:rPr>
          <w:bCs/>
        </w:rPr>
        <w:t xml:space="preserve"> kołowych o promieniu 400 m (</w:t>
      </w:r>
      <w:r>
        <w:rPr>
          <w:bCs/>
        </w:rPr>
        <w:t xml:space="preserve">około </w:t>
      </w:r>
      <w:r w:rsidRPr="00B910D7">
        <w:rPr>
          <w:bCs/>
        </w:rPr>
        <w:t>50 ha każda)</w:t>
      </w:r>
      <w:r>
        <w:rPr>
          <w:bCs/>
        </w:rPr>
        <w:t xml:space="preserve">, obejmujących </w:t>
      </w:r>
      <w:r w:rsidRPr="00C654F0">
        <w:rPr>
          <w:bCs/>
        </w:rPr>
        <w:t xml:space="preserve">łączny minimalny teren badanego obszaru </w:t>
      </w:r>
      <w:r>
        <w:rPr>
          <w:bCs/>
        </w:rPr>
        <w:t>o powierzchni</w:t>
      </w:r>
      <w:r w:rsidRPr="00C654F0">
        <w:rPr>
          <w:bCs/>
        </w:rPr>
        <w:t xml:space="preserve"> </w:t>
      </w:r>
      <w:r>
        <w:rPr>
          <w:bCs/>
        </w:rPr>
        <w:t>9</w:t>
      </w:r>
      <w:r w:rsidRPr="00C654F0">
        <w:rPr>
          <w:bCs/>
        </w:rPr>
        <w:t>00 ha</w:t>
      </w:r>
      <w:r w:rsidRPr="00B910D7">
        <w:rPr>
          <w:bCs/>
        </w:rPr>
        <w:t>.</w:t>
      </w:r>
    </w:p>
    <w:p w14:paraId="7D328BAB" w14:textId="77777777" w:rsidR="00280C9F" w:rsidRPr="00B910D7" w:rsidRDefault="00280C9F" w:rsidP="00280C9F">
      <w:pPr>
        <w:widowControl w:val="0"/>
        <w:autoSpaceDE w:val="0"/>
        <w:adjustRightInd w:val="0"/>
        <w:spacing w:before="120"/>
        <w:jc w:val="both"/>
        <w:rPr>
          <w:bCs/>
        </w:rPr>
      </w:pPr>
      <w:r w:rsidRPr="00B910D7">
        <w:rPr>
          <w:bCs/>
        </w:rPr>
        <w:t xml:space="preserve">Pulę </w:t>
      </w:r>
      <w:r w:rsidRPr="002D0C11">
        <w:rPr>
          <w:bCs/>
        </w:rPr>
        <w:t xml:space="preserve">leśnych powierzchni badawczych </w:t>
      </w:r>
      <w:r>
        <w:rPr>
          <w:bCs/>
        </w:rPr>
        <w:t xml:space="preserve">oraz </w:t>
      </w:r>
      <w:r w:rsidRPr="00B910D7">
        <w:rPr>
          <w:bCs/>
        </w:rPr>
        <w:t>powierzchni kołowych</w:t>
      </w:r>
      <w:r>
        <w:rPr>
          <w:bCs/>
        </w:rPr>
        <w:t>, opisanych w pkt 1 i 2 powyżej,</w:t>
      </w:r>
      <w:r w:rsidRPr="00B910D7">
        <w:rPr>
          <w:bCs/>
        </w:rPr>
        <w:t xml:space="preserve"> otrzyma Wykonawca po podpisaniu umowy na wykonie monitoringu. </w:t>
      </w:r>
      <w:r>
        <w:rPr>
          <w:bCs/>
        </w:rPr>
        <w:t>W uzasadnionych przypadkach d</w:t>
      </w:r>
      <w:r w:rsidRPr="00B910D7">
        <w:rPr>
          <w:bCs/>
        </w:rPr>
        <w:t xml:space="preserve">opuszcza się </w:t>
      </w:r>
      <w:r w:rsidRPr="00B910D7">
        <w:rPr>
          <w:bCs/>
        </w:rPr>
        <w:lastRenderedPageBreak/>
        <w:t>zmiany lokalizacji powierzchni monitoringowych, po wcześniejszym powiadomieniu</w:t>
      </w:r>
      <w:r>
        <w:rPr>
          <w:bCs/>
        </w:rPr>
        <w:t xml:space="preserve"> i uzgodnieniu z </w:t>
      </w:r>
      <w:r w:rsidRPr="00B910D7">
        <w:rPr>
          <w:bCs/>
        </w:rPr>
        <w:t>Zamawiając</w:t>
      </w:r>
      <w:r>
        <w:rPr>
          <w:bCs/>
        </w:rPr>
        <w:t>ym</w:t>
      </w:r>
      <w:r w:rsidRPr="00B910D7">
        <w:rPr>
          <w:bCs/>
        </w:rPr>
        <w:t>. Zamawiający pozostawia sobie prawo korekty zaproponowanych lokalizacji kontroli.</w:t>
      </w:r>
    </w:p>
    <w:p w14:paraId="172507A6" w14:textId="77777777" w:rsidR="00280C9F" w:rsidRPr="00B910D7" w:rsidRDefault="00280C9F" w:rsidP="00280C9F">
      <w:pPr>
        <w:autoSpaceDE w:val="0"/>
        <w:adjustRightInd w:val="0"/>
        <w:spacing w:before="120"/>
        <w:jc w:val="both"/>
      </w:pPr>
      <w:r w:rsidRPr="00B910D7">
        <w:rPr>
          <w:b/>
        </w:rPr>
        <w:t>Wyniki prac terenowych zostaną opracowane i przekazane w formie</w:t>
      </w:r>
      <w:r w:rsidRPr="00B910D7">
        <w:t>:</w:t>
      </w:r>
    </w:p>
    <w:p w14:paraId="02A32DC5" w14:textId="77777777" w:rsidR="00280C9F" w:rsidRPr="00B910D7" w:rsidRDefault="00280C9F" w:rsidP="00280C9F">
      <w:pPr>
        <w:pStyle w:val="Akapitzlist"/>
        <w:numPr>
          <w:ilvl w:val="0"/>
          <w:numId w:val="4"/>
        </w:numPr>
        <w:autoSpaceDE w:val="0"/>
        <w:autoSpaceDN w:val="0"/>
        <w:adjustRightInd w:val="0"/>
        <w:spacing w:before="120" w:after="0" w:line="240" w:lineRule="auto"/>
        <w:jc w:val="both"/>
      </w:pPr>
      <w:r w:rsidRPr="00B910D7">
        <w:t xml:space="preserve">elektronicznego sprawozdania </w:t>
      </w:r>
      <w:r>
        <w:t xml:space="preserve">dla inwentaryzacji awifauny i monitoringu sóweczki </w:t>
      </w:r>
      <w:r w:rsidRPr="00B910D7">
        <w:t>(</w:t>
      </w:r>
      <w:r>
        <w:t xml:space="preserve">dwa </w:t>
      </w:r>
      <w:r w:rsidRPr="00B910D7">
        <w:t>raport</w:t>
      </w:r>
      <w:r>
        <w:t>y</w:t>
      </w:r>
      <w:r w:rsidRPr="00B910D7">
        <w:t>) obejmujące opis ogólny (informacja o gatunku</w:t>
      </w:r>
      <w:r>
        <w:t>/ach</w:t>
      </w:r>
      <w:r w:rsidRPr="00B910D7">
        <w:t xml:space="preserve">, opis metodyki), dane o rozmieszczeniu stanowisk </w:t>
      </w:r>
      <w:r>
        <w:t xml:space="preserve">awifauny / </w:t>
      </w:r>
      <w:r w:rsidRPr="00B910D7">
        <w:t>sóweczki, preferencji siedliskowej, dyskusja wyników</w:t>
      </w:r>
      <w:r>
        <w:t>,</w:t>
      </w:r>
      <w:r w:rsidRPr="00B910D7">
        <w:t xml:space="preserve"> stwierdzonych zagrożeń dla tego gatunku</w:t>
      </w:r>
      <w:r>
        <w:t>/ów</w:t>
      </w:r>
      <w:r w:rsidRPr="00B910D7">
        <w:t xml:space="preserve"> w obrębie badanych powierzchni oraz rekomendacje dla ochrony gatunku</w:t>
      </w:r>
      <w:r>
        <w:t>/ów</w:t>
      </w:r>
      <w:r w:rsidRPr="00B910D7">
        <w:t>,</w:t>
      </w:r>
    </w:p>
    <w:p w14:paraId="491F9676" w14:textId="77777777" w:rsidR="00280C9F" w:rsidRDefault="00280C9F" w:rsidP="00280C9F">
      <w:pPr>
        <w:pStyle w:val="Akapitzlist"/>
        <w:numPr>
          <w:ilvl w:val="0"/>
          <w:numId w:val="4"/>
        </w:numPr>
        <w:autoSpaceDE w:val="0"/>
        <w:autoSpaceDN w:val="0"/>
        <w:adjustRightInd w:val="0"/>
        <w:spacing w:before="120" w:after="0" w:line="240" w:lineRule="auto"/>
        <w:jc w:val="both"/>
      </w:pPr>
      <w:r w:rsidRPr="00B910D7">
        <w:t>dokumentacji fotograficznej drzew gniazdowych</w:t>
      </w:r>
      <w:r>
        <w:t xml:space="preserve"> sóweczki</w:t>
      </w:r>
      <w:r w:rsidRPr="00B910D7">
        <w:t xml:space="preserve"> oraz śladów ich zasiedlenia,</w:t>
      </w:r>
    </w:p>
    <w:p w14:paraId="5BDC1A0A" w14:textId="77777777" w:rsidR="00280C9F" w:rsidRPr="00B910D7" w:rsidRDefault="00280C9F" w:rsidP="00280C9F">
      <w:pPr>
        <w:pStyle w:val="Akapitzlist"/>
        <w:numPr>
          <w:ilvl w:val="0"/>
          <w:numId w:val="4"/>
        </w:numPr>
        <w:autoSpaceDE w:val="0"/>
        <w:autoSpaceDN w:val="0"/>
        <w:adjustRightInd w:val="0"/>
        <w:spacing w:before="120" w:after="0" w:line="240" w:lineRule="auto"/>
        <w:jc w:val="both"/>
      </w:pPr>
      <w:r w:rsidRPr="00B910D7">
        <w:t xml:space="preserve">danych </w:t>
      </w:r>
      <w:proofErr w:type="spellStart"/>
      <w:r w:rsidRPr="00B910D7">
        <w:t>geoprzestrzennych</w:t>
      </w:r>
      <w:proofErr w:type="spellEnd"/>
      <w:r w:rsidRPr="00B910D7">
        <w:t xml:space="preserve"> w formacie plików </w:t>
      </w:r>
      <w:proofErr w:type="spellStart"/>
      <w:r w:rsidRPr="00B910D7">
        <w:t>shapefile</w:t>
      </w:r>
      <w:proofErr w:type="spellEnd"/>
      <w:r w:rsidRPr="00B910D7">
        <w:t xml:space="preserve"> zawierających lokalizację drzew gniazdowych, zakątków gniazdowych oraz miejsca stwierdzeń </w:t>
      </w:r>
      <w:r>
        <w:t xml:space="preserve">awifauny / </w:t>
      </w:r>
      <w:r w:rsidRPr="00B910D7">
        <w:t>sóweczki.</w:t>
      </w:r>
    </w:p>
    <w:p w14:paraId="25DFD511" w14:textId="77777777" w:rsidR="00280C9F" w:rsidRDefault="00280C9F" w:rsidP="00280C9F">
      <w:pPr>
        <w:jc w:val="both"/>
        <w:rPr>
          <w:b/>
          <w:sz w:val="28"/>
          <w:szCs w:val="28"/>
        </w:rPr>
      </w:pPr>
    </w:p>
    <w:p w14:paraId="16FDA214" w14:textId="77777777" w:rsidR="00280C9F" w:rsidRPr="0046777A" w:rsidRDefault="00280C9F" w:rsidP="00280C9F">
      <w:pPr>
        <w:jc w:val="both"/>
        <w:rPr>
          <w:b/>
          <w:sz w:val="28"/>
          <w:szCs w:val="28"/>
        </w:rPr>
      </w:pPr>
      <w:r w:rsidRPr="0046777A">
        <w:rPr>
          <w:b/>
          <w:sz w:val="28"/>
          <w:szCs w:val="28"/>
        </w:rPr>
        <w:t>Zadanie 1. Inwentaryzacja ptaków na powierzchniach leśnych</w:t>
      </w:r>
    </w:p>
    <w:p w14:paraId="1B3F95E3" w14:textId="77777777" w:rsidR="00280C9F" w:rsidRPr="00CC7AB7" w:rsidRDefault="00280C9F" w:rsidP="00280C9F">
      <w:pPr>
        <w:jc w:val="both"/>
        <w:rPr>
          <w:rFonts w:cstheme="minorHAnsi"/>
          <w:bCs/>
        </w:rPr>
      </w:pPr>
      <w:r w:rsidRPr="00CC7AB7">
        <w:rPr>
          <w:rFonts w:cstheme="minorHAnsi"/>
          <w:bCs/>
        </w:rPr>
        <w:t>Celem monitoringu jest</w:t>
      </w:r>
      <w:r>
        <w:rPr>
          <w:rFonts w:cstheme="minorHAnsi"/>
          <w:bCs/>
        </w:rPr>
        <w:t xml:space="preserve"> </w:t>
      </w:r>
      <w:r w:rsidRPr="00CC7AB7">
        <w:rPr>
          <w:rFonts w:cstheme="minorHAnsi"/>
          <w:bCs/>
        </w:rPr>
        <w:t xml:space="preserve">wyznaczenie fragmentów siedlisk leśnych, które są ważne z punktu widzenia ochrony gatunków ptaków, wraz z zdefiniowaniem </w:t>
      </w:r>
      <w:r>
        <w:rPr>
          <w:rFonts w:cstheme="minorHAnsi"/>
          <w:bCs/>
        </w:rPr>
        <w:t>zaleceń</w:t>
      </w:r>
      <w:r w:rsidRPr="00CC7AB7">
        <w:rPr>
          <w:rFonts w:cstheme="minorHAnsi"/>
          <w:bCs/>
        </w:rPr>
        <w:t xml:space="preserve"> ochronnych</w:t>
      </w:r>
      <w:r>
        <w:rPr>
          <w:rFonts w:cstheme="minorHAnsi"/>
          <w:bCs/>
        </w:rPr>
        <w:t>.</w:t>
      </w:r>
    </w:p>
    <w:p w14:paraId="7165D6EA" w14:textId="77777777" w:rsidR="00280C9F" w:rsidRPr="0046777A" w:rsidRDefault="00280C9F" w:rsidP="00280C9F">
      <w:pPr>
        <w:jc w:val="both"/>
      </w:pPr>
      <w:r w:rsidRPr="0046777A">
        <w:rPr>
          <w:rFonts w:cstheme="minorHAnsi"/>
          <w:b/>
        </w:rPr>
        <w:t>1.1 Techniki prac terenowych</w:t>
      </w:r>
      <w:r w:rsidRPr="0046777A">
        <w:t xml:space="preserve"> </w:t>
      </w:r>
    </w:p>
    <w:p w14:paraId="6AF2CAB6" w14:textId="77777777" w:rsidR="00280C9F" w:rsidRDefault="00280C9F" w:rsidP="00280C9F">
      <w:pPr>
        <w:jc w:val="both"/>
      </w:pPr>
      <w:r w:rsidRPr="0046777A">
        <w:t>Inwentaryzacją awifauny należy przeprowadzić na 6 wyznaczonych leśnych powierzchniach badawczych</w:t>
      </w:r>
      <w:r>
        <w:t>, przestawionych na mapach zamieszczonych poniżej</w:t>
      </w:r>
      <w:r w:rsidRPr="0046777A">
        <w:t xml:space="preserve">. </w:t>
      </w:r>
    </w:p>
    <w:p w14:paraId="7F57A41F" w14:textId="77777777" w:rsidR="00280C9F" w:rsidRDefault="00280C9F" w:rsidP="00280C9F">
      <w:pPr>
        <w:jc w:val="both"/>
      </w:pPr>
      <w:r>
        <w:rPr>
          <w:noProof/>
          <w:lang w:eastAsia="pl-PL"/>
        </w:rPr>
        <w:drawing>
          <wp:inline distT="0" distB="0" distL="0" distR="0" wp14:anchorId="6FC325DE" wp14:editId="2C90A644">
            <wp:extent cx="5817562" cy="3352800"/>
            <wp:effectExtent l="19050" t="0" r="0" b="0"/>
            <wp:docPr id="11" name="Obraz 6" descr="C:\Users\Owner\Desktop\Inwentaryzacje 2020\GP PK 2020\mapy pow\mapy pow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esktop\Inwentaryzacje 2020\GP PK 2020\mapy pow\mapy pow 2\1.jpg"/>
                    <pic:cNvPicPr>
                      <a:picLocks noChangeAspect="1" noChangeArrowheads="1"/>
                    </pic:cNvPicPr>
                  </pic:nvPicPr>
                  <pic:blipFill>
                    <a:blip r:embed="rId5" cstate="print"/>
                    <a:srcRect/>
                    <a:stretch>
                      <a:fillRect/>
                    </a:stretch>
                  </pic:blipFill>
                  <pic:spPr bwMode="auto">
                    <a:xfrm>
                      <a:off x="0" y="0"/>
                      <a:ext cx="5817307" cy="3352653"/>
                    </a:xfrm>
                    <a:prstGeom prst="rect">
                      <a:avLst/>
                    </a:prstGeom>
                    <a:noFill/>
                    <a:ln w="9525">
                      <a:noFill/>
                      <a:miter lim="800000"/>
                      <a:headEnd/>
                      <a:tailEnd/>
                    </a:ln>
                  </pic:spPr>
                </pic:pic>
              </a:graphicData>
            </a:graphic>
          </wp:inline>
        </w:drawing>
      </w:r>
    </w:p>
    <w:p w14:paraId="60402AC7" w14:textId="77777777" w:rsidR="00280C9F" w:rsidRDefault="00280C9F" w:rsidP="00280C9F">
      <w:pPr>
        <w:jc w:val="both"/>
      </w:pPr>
      <w:r>
        <w:t>Przybliżona lokalizacja czterech powierzchni w północnej i  środkowej części Puszczy Knyszyńskiej</w:t>
      </w:r>
    </w:p>
    <w:p w14:paraId="18B5F554" w14:textId="77777777" w:rsidR="00280C9F" w:rsidRDefault="00280C9F" w:rsidP="00280C9F">
      <w:pPr>
        <w:jc w:val="both"/>
      </w:pPr>
      <w:r>
        <w:rPr>
          <w:noProof/>
          <w:lang w:eastAsia="pl-PL"/>
        </w:rPr>
        <w:lastRenderedPageBreak/>
        <w:drawing>
          <wp:inline distT="0" distB="0" distL="0" distR="0" wp14:anchorId="444758D8" wp14:editId="00281DA8">
            <wp:extent cx="5800725" cy="3460557"/>
            <wp:effectExtent l="19050" t="0" r="9525" b="0"/>
            <wp:docPr id="12" name="Obraz 7" descr="C:\Users\Owner\Desktop\Inwentaryzacje 2020\GP PK 2020\mapy pow\mapy pow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Desktop\Inwentaryzacje 2020\GP PK 2020\mapy pow\mapy pow 2\2.jpg"/>
                    <pic:cNvPicPr>
                      <a:picLocks noChangeAspect="1" noChangeArrowheads="1"/>
                    </pic:cNvPicPr>
                  </pic:nvPicPr>
                  <pic:blipFill>
                    <a:blip r:embed="rId6" cstate="print"/>
                    <a:srcRect/>
                    <a:stretch>
                      <a:fillRect/>
                    </a:stretch>
                  </pic:blipFill>
                  <pic:spPr bwMode="auto">
                    <a:xfrm>
                      <a:off x="0" y="0"/>
                      <a:ext cx="5800725" cy="3460557"/>
                    </a:xfrm>
                    <a:prstGeom prst="rect">
                      <a:avLst/>
                    </a:prstGeom>
                    <a:noFill/>
                    <a:ln w="9525">
                      <a:noFill/>
                      <a:miter lim="800000"/>
                      <a:headEnd/>
                      <a:tailEnd/>
                    </a:ln>
                  </pic:spPr>
                </pic:pic>
              </a:graphicData>
            </a:graphic>
          </wp:inline>
        </w:drawing>
      </w:r>
    </w:p>
    <w:p w14:paraId="1791539C" w14:textId="77777777" w:rsidR="00280C9F" w:rsidRDefault="00280C9F" w:rsidP="00280C9F">
      <w:pPr>
        <w:jc w:val="both"/>
      </w:pPr>
      <w:r>
        <w:t>Przybliżona lokalizacja dwóch powierzchni w południowej części Puszczy Knyszyńskiej</w:t>
      </w:r>
    </w:p>
    <w:p w14:paraId="3D415513" w14:textId="77777777" w:rsidR="00280C9F" w:rsidRDefault="00280C9F" w:rsidP="00280C9F">
      <w:pPr>
        <w:jc w:val="both"/>
      </w:pPr>
      <w:proofErr w:type="spellStart"/>
      <w:r w:rsidRPr="0046777A">
        <w:t>Liczeniami</w:t>
      </w:r>
      <w:proofErr w:type="spellEnd"/>
      <w:r w:rsidRPr="0046777A">
        <w:t xml:space="preserve"> należy objąć wszystkie gatunki wymienione w załączn</w:t>
      </w:r>
      <w:r>
        <w:t>iku I</w:t>
      </w:r>
      <w:r w:rsidRPr="0046777A">
        <w:t xml:space="preserve"> Dyrektywy Ptasiej oraz dodatkowo te, których populacja w Puszczy Knyszyńskiej jest istotna w skali Polski. Wszystkie gatunki objęte </w:t>
      </w:r>
      <w:proofErr w:type="spellStart"/>
      <w:r w:rsidRPr="0046777A">
        <w:t>liczeniami</w:t>
      </w:r>
      <w:proofErr w:type="spellEnd"/>
      <w:r w:rsidRPr="0046777A">
        <w:t xml:space="preserve"> wyszczególniono w tabeli 1. </w:t>
      </w:r>
    </w:p>
    <w:p w14:paraId="0E6985BC" w14:textId="77777777" w:rsidR="00280C9F" w:rsidRPr="00CC7AB7" w:rsidRDefault="00280C9F" w:rsidP="00280C9F">
      <w:pPr>
        <w:jc w:val="both"/>
      </w:pPr>
      <w:r w:rsidRPr="0046777A">
        <w:t xml:space="preserve">Tabela 1. Gatunki objęte </w:t>
      </w:r>
      <w:r w:rsidRPr="00CC7AB7">
        <w:t>inwentaryzacją na powierzchniach badawczych.</w:t>
      </w:r>
    </w:p>
    <w:tbl>
      <w:tblPr>
        <w:tblW w:w="5320" w:type="dxa"/>
        <w:tblInd w:w="56" w:type="dxa"/>
        <w:tblCellMar>
          <w:left w:w="70" w:type="dxa"/>
          <w:right w:w="70" w:type="dxa"/>
        </w:tblCellMar>
        <w:tblLook w:val="04A0" w:firstRow="1" w:lastRow="0" w:firstColumn="1" w:lastColumn="0" w:noHBand="0" w:noVBand="1"/>
      </w:tblPr>
      <w:tblGrid>
        <w:gridCol w:w="2440"/>
        <w:gridCol w:w="2880"/>
      </w:tblGrid>
      <w:tr w:rsidR="00280C9F" w:rsidRPr="00CC7AB7" w14:paraId="5E84F865" w14:textId="77777777" w:rsidTr="005D7555">
        <w:trPr>
          <w:trHeight w:val="315"/>
        </w:trPr>
        <w:tc>
          <w:tcPr>
            <w:tcW w:w="2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3C29E2"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 xml:space="preserve">Nazwa łacińska </w:t>
            </w:r>
          </w:p>
        </w:tc>
        <w:tc>
          <w:tcPr>
            <w:tcW w:w="2880" w:type="dxa"/>
            <w:tcBorders>
              <w:top w:val="single" w:sz="8" w:space="0" w:color="auto"/>
              <w:left w:val="nil"/>
              <w:bottom w:val="single" w:sz="8" w:space="0" w:color="auto"/>
              <w:right w:val="single" w:sz="8" w:space="0" w:color="auto"/>
            </w:tcBorders>
            <w:shd w:val="clear" w:color="auto" w:fill="auto"/>
            <w:noWrap/>
            <w:vAlign w:val="bottom"/>
            <w:hideMark/>
          </w:tcPr>
          <w:p w14:paraId="7C1F797F"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Nazwa polska</w:t>
            </w:r>
          </w:p>
        </w:tc>
      </w:tr>
      <w:tr w:rsidR="00280C9F" w:rsidRPr="00CC7AB7" w14:paraId="625C95F8"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2E3A186E"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Haliaeetus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albicilla</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05C7F05B"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bielik</w:t>
            </w:r>
          </w:p>
        </w:tc>
      </w:tr>
      <w:tr w:rsidR="00280C9F" w:rsidRPr="00CC7AB7" w14:paraId="016A6E0D"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14F22CCE"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Ciconia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nigra</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29AD88EB"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bocian czarny</w:t>
            </w:r>
          </w:p>
        </w:tc>
      </w:tr>
      <w:tr w:rsidR="00280C9F" w:rsidRPr="00CC7AB7" w14:paraId="100B26FC"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6B0C918E"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Turdus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iliacus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5C38F490"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droździk</w:t>
            </w:r>
          </w:p>
        </w:tc>
      </w:tr>
      <w:tr w:rsidR="00280C9F" w:rsidRPr="00CC7AB7" w14:paraId="2B9726BC"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16E34FE4"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Dendrocopos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leucotos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297C961A"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dzięcioł białogrzbiety</w:t>
            </w:r>
          </w:p>
        </w:tc>
      </w:tr>
      <w:tr w:rsidR="00280C9F" w:rsidRPr="00CC7AB7" w14:paraId="667328FE"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60B5B21E"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Dryocopus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martius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357F0F1A"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dzięcioł czarny</w:t>
            </w:r>
          </w:p>
        </w:tc>
      </w:tr>
      <w:tr w:rsidR="00280C9F" w:rsidRPr="00CC7AB7" w14:paraId="1AEA65F6"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6AF87C3A"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Dendrocopos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medius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59C2A2BF"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dzięcioł średni</w:t>
            </w:r>
          </w:p>
        </w:tc>
      </w:tr>
      <w:tr w:rsidR="00280C9F" w:rsidRPr="00CC7AB7" w14:paraId="771A7E6C"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2D56496A"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Picoides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tridactylus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624B2014"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dzięcioł trójpalczasty</w:t>
            </w:r>
          </w:p>
        </w:tc>
      </w:tr>
      <w:tr w:rsidR="00280C9F" w:rsidRPr="00CC7AB7" w14:paraId="57BCCF65"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4E70E94C"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Picus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canus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5CB2F062"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dzięcioł zielonosiwy</w:t>
            </w:r>
          </w:p>
        </w:tc>
      </w:tr>
      <w:tr w:rsidR="00280C9F" w:rsidRPr="00CC7AB7" w14:paraId="6837EE37"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016D2FD6"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Bonasa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bonasia</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54D0C58F"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jarząbek</w:t>
            </w:r>
          </w:p>
        </w:tc>
      </w:tr>
      <w:tr w:rsidR="00280C9F" w:rsidRPr="00CC7AB7" w14:paraId="3E772ACF"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44BAB588"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Accipiter</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gentilis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49D2FE6B"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jastrząb</w:t>
            </w:r>
          </w:p>
        </w:tc>
      </w:tr>
      <w:tr w:rsidR="00280C9F" w:rsidRPr="00CC7AB7" w14:paraId="18A9FCE9"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7CB21C2A"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Loxia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curvirostra</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57EF76B6"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krzyżodziób świerkowy</w:t>
            </w:r>
          </w:p>
        </w:tc>
      </w:tr>
      <w:tr w:rsidR="00280C9F" w:rsidRPr="00CC7AB7" w14:paraId="3EA9368C"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4C58337C"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Ficedula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albicollis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6EBC08C4"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muchołówka białoszyja</w:t>
            </w:r>
          </w:p>
        </w:tc>
      </w:tr>
      <w:tr w:rsidR="00280C9F" w:rsidRPr="00CC7AB7" w14:paraId="007736F2"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7C9E6FB3"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Ficedula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parva</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653013DF"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muchołówka mała</w:t>
            </w:r>
          </w:p>
        </w:tc>
      </w:tr>
      <w:tr w:rsidR="00280C9F" w:rsidRPr="00CC7AB7" w14:paraId="378FD07B"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788388B9"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Aquila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pomarina</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692124DB"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orlik krzykliwy</w:t>
            </w:r>
          </w:p>
        </w:tc>
      </w:tr>
      <w:tr w:rsidR="00280C9F" w:rsidRPr="00CC7AB7" w14:paraId="328D16D3"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233DE03E"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Nucifraga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caryocatactes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17D07109"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orzechówka</w:t>
            </w:r>
          </w:p>
        </w:tc>
      </w:tr>
      <w:tr w:rsidR="00280C9F" w:rsidRPr="00CC7AB7" w14:paraId="3AD8BC6C"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69B16B1A" w14:textId="77777777" w:rsidR="00280C9F" w:rsidRPr="00CC7AB7" w:rsidRDefault="00280C9F" w:rsidP="005D7555">
            <w:pPr>
              <w:spacing w:after="0" w:line="240" w:lineRule="auto"/>
              <w:jc w:val="both"/>
              <w:rPr>
                <w:rFonts w:eastAsia="Times New Roman" w:cs="Times New Roman"/>
                <w:i/>
                <w:iCs/>
                <w:color w:val="000000"/>
                <w:lang w:eastAsia="pl-PL"/>
              </w:rPr>
            </w:pPr>
            <w:r w:rsidRPr="00CC7AB7">
              <w:rPr>
                <w:rFonts w:eastAsia="Times New Roman" w:cs="Times New Roman"/>
                <w:i/>
                <w:iCs/>
                <w:color w:val="000000"/>
                <w:lang w:eastAsia="pl-PL"/>
              </w:rPr>
              <w:t xml:space="preserve">Bubo </w:t>
            </w:r>
            <w:proofErr w:type="spellStart"/>
            <w:r w:rsidRPr="00CC7AB7">
              <w:rPr>
                <w:rFonts w:eastAsia="Times New Roman" w:cs="Times New Roman"/>
                <w:i/>
                <w:iCs/>
                <w:color w:val="000000"/>
                <w:lang w:eastAsia="pl-PL"/>
              </w:rPr>
              <w:t>bubo</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5666A51A"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puchacz</w:t>
            </w:r>
          </w:p>
        </w:tc>
      </w:tr>
      <w:tr w:rsidR="00280C9F" w:rsidRPr="00CC7AB7" w14:paraId="149775E1"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27C15D3E"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Tringa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ochropus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4022DD7A"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samotnik</w:t>
            </w:r>
          </w:p>
        </w:tc>
      </w:tr>
      <w:tr w:rsidR="00280C9F" w:rsidRPr="00CC7AB7" w14:paraId="1F462866"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1191E313"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Columba</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oenas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24C11B6F"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siniak</w:t>
            </w:r>
          </w:p>
        </w:tc>
      </w:tr>
      <w:tr w:rsidR="00280C9F" w:rsidRPr="00CC7AB7" w14:paraId="4E922556"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618897EF"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Glaucidium</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passerinum</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5039A595"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sóweczka</w:t>
            </w:r>
          </w:p>
        </w:tc>
      </w:tr>
      <w:tr w:rsidR="00280C9F" w:rsidRPr="00CC7AB7" w14:paraId="45F837AE"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57AF36C6"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Pernis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apivorus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77D51E4C"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trzmielojad</w:t>
            </w:r>
          </w:p>
        </w:tc>
      </w:tr>
      <w:tr w:rsidR="00280C9F" w:rsidRPr="00CC7AB7" w14:paraId="1443C57D"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5E7CE19B"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lastRenderedPageBreak/>
              <w:t>Aegolius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funereus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77E7D783"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włochatka</w:t>
            </w:r>
          </w:p>
        </w:tc>
      </w:tr>
      <w:tr w:rsidR="00280C9F" w:rsidRPr="00CC7AB7" w14:paraId="332A44FA"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06FBFA7F"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Phylloscopus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trochiloides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0BC58274"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wójcik</w:t>
            </w:r>
          </w:p>
        </w:tc>
      </w:tr>
      <w:tr w:rsidR="00280C9F" w:rsidRPr="00CC7AB7" w14:paraId="1719BCF9" w14:textId="77777777" w:rsidTr="005D7555">
        <w:trPr>
          <w:trHeight w:val="300"/>
        </w:trPr>
        <w:tc>
          <w:tcPr>
            <w:tcW w:w="2440" w:type="dxa"/>
            <w:tcBorders>
              <w:top w:val="nil"/>
              <w:left w:val="single" w:sz="8" w:space="0" w:color="auto"/>
              <w:bottom w:val="single" w:sz="4" w:space="0" w:color="auto"/>
              <w:right w:val="single" w:sz="8" w:space="0" w:color="auto"/>
            </w:tcBorders>
            <w:shd w:val="clear" w:color="auto" w:fill="auto"/>
            <w:vAlign w:val="bottom"/>
            <w:hideMark/>
          </w:tcPr>
          <w:p w14:paraId="77A5046E"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Alcedo</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atthis</w:t>
            </w:r>
            <w:proofErr w:type="spellEnd"/>
          </w:p>
        </w:tc>
        <w:tc>
          <w:tcPr>
            <w:tcW w:w="2880" w:type="dxa"/>
            <w:tcBorders>
              <w:top w:val="nil"/>
              <w:left w:val="nil"/>
              <w:bottom w:val="single" w:sz="4" w:space="0" w:color="auto"/>
              <w:right w:val="single" w:sz="8" w:space="0" w:color="auto"/>
            </w:tcBorders>
            <w:shd w:val="clear" w:color="auto" w:fill="auto"/>
            <w:vAlign w:val="bottom"/>
            <w:hideMark/>
          </w:tcPr>
          <w:p w14:paraId="10A7F975"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zimorodek</w:t>
            </w:r>
          </w:p>
        </w:tc>
      </w:tr>
      <w:tr w:rsidR="00280C9F" w:rsidRPr="00CC7AB7" w14:paraId="0E84E8F3" w14:textId="77777777" w:rsidTr="005D7555">
        <w:trPr>
          <w:trHeight w:val="315"/>
        </w:trPr>
        <w:tc>
          <w:tcPr>
            <w:tcW w:w="2440" w:type="dxa"/>
            <w:tcBorders>
              <w:top w:val="nil"/>
              <w:left w:val="single" w:sz="8" w:space="0" w:color="auto"/>
              <w:bottom w:val="single" w:sz="8" w:space="0" w:color="auto"/>
              <w:right w:val="single" w:sz="8" w:space="0" w:color="auto"/>
            </w:tcBorders>
            <w:shd w:val="clear" w:color="auto" w:fill="auto"/>
            <w:vAlign w:val="bottom"/>
            <w:hideMark/>
          </w:tcPr>
          <w:p w14:paraId="51734A2A" w14:textId="77777777" w:rsidR="00280C9F" w:rsidRPr="00CC7AB7" w:rsidRDefault="00280C9F" w:rsidP="005D7555">
            <w:pPr>
              <w:spacing w:after="0" w:line="240" w:lineRule="auto"/>
              <w:jc w:val="both"/>
              <w:rPr>
                <w:rFonts w:eastAsia="Times New Roman" w:cs="Times New Roman"/>
                <w:i/>
                <w:iCs/>
                <w:color w:val="000000"/>
                <w:lang w:eastAsia="pl-PL"/>
              </w:rPr>
            </w:pPr>
            <w:proofErr w:type="spellStart"/>
            <w:r w:rsidRPr="00CC7AB7">
              <w:rPr>
                <w:rFonts w:eastAsia="Times New Roman" w:cs="Times New Roman"/>
                <w:i/>
                <w:iCs/>
                <w:color w:val="000000"/>
                <w:lang w:eastAsia="pl-PL"/>
              </w:rPr>
              <w:t>Grus</w:t>
            </w:r>
            <w:proofErr w:type="spellEnd"/>
            <w:r w:rsidRPr="00CC7AB7">
              <w:rPr>
                <w:rFonts w:eastAsia="Times New Roman" w:cs="Times New Roman"/>
                <w:i/>
                <w:iCs/>
                <w:color w:val="000000"/>
                <w:lang w:eastAsia="pl-PL"/>
              </w:rPr>
              <w:t xml:space="preserve"> </w:t>
            </w:r>
            <w:proofErr w:type="spellStart"/>
            <w:r w:rsidRPr="00CC7AB7">
              <w:rPr>
                <w:rFonts w:eastAsia="Times New Roman" w:cs="Times New Roman"/>
                <w:i/>
                <w:iCs/>
                <w:color w:val="000000"/>
                <w:lang w:eastAsia="pl-PL"/>
              </w:rPr>
              <w:t>grus</w:t>
            </w:r>
            <w:proofErr w:type="spellEnd"/>
          </w:p>
        </w:tc>
        <w:tc>
          <w:tcPr>
            <w:tcW w:w="2880" w:type="dxa"/>
            <w:tcBorders>
              <w:top w:val="nil"/>
              <w:left w:val="nil"/>
              <w:bottom w:val="single" w:sz="8" w:space="0" w:color="auto"/>
              <w:right w:val="single" w:sz="8" w:space="0" w:color="auto"/>
            </w:tcBorders>
            <w:shd w:val="clear" w:color="auto" w:fill="auto"/>
            <w:vAlign w:val="bottom"/>
            <w:hideMark/>
          </w:tcPr>
          <w:p w14:paraId="4EF0FF74" w14:textId="77777777" w:rsidR="00280C9F" w:rsidRPr="00CC7AB7" w:rsidRDefault="00280C9F" w:rsidP="005D7555">
            <w:pPr>
              <w:spacing w:after="0" w:line="240" w:lineRule="auto"/>
              <w:jc w:val="both"/>
              <w:rPr>
                <w:rFonts w:eastAsia="Times New Roman" w:cs="Times New Roman"/>
                <w:color w:val="000000"/>
                <w:lang w:eastAsia="pl-PL"/>
              </w:rPr>
            </w:pPr>
            <w:r w:rsidRPr="00CC7AB7">
              <w:rPr>
                <w:rFonts w:eastAsia="Times New Roman" w:cs="Times New Roman"/>
                <w:color w:val="000000"/>
                <w:lang w:eastAsia="pl-PL"/>
              </w:rPr>
              <w:t>żuraw</w:t>
            </w:r>
          </w:p>
        </w:tc>
      </w:tr>
    </w:tbl>
    <w:p w14:paraId="1BE963A8" w14:textId="77777777" w:rsidR="00280C9F" w:rsidRPr="00CC7AB7" w:rsidRDefault="00280C9F" w:rsidP="00280C9F">
      <w:pPr>
        <w:jc w:val="both"/>
      </w:pPr>
    </w:p>
    <w:p w14:paraId="63A0F268" w14:textId="77777777" w:rsidR="00280C9F" w:rsidRPr="0046777A" w:rsidRDefault="00280C9F" w:rsidP="00280C9F">
      <w:pPr>
        <w:jc w:val="both"/>
      </w:pPr>
      <w:r w:rsidRPr="00CC7AB7">
        <w:t xml:space="preserve">Podczas </w:t>
      </w:r>
      <w:proofErr w:type="spellStart"/>
      <w:r w:rsidRPr="00CC7AB7">
        <w:t>liczeń</w:t>
      </w:r>
      <w:proofErr w:type="spellEnd"/>
      <w:r w:rsidRPr="00CC7AB7">
        <w:t xml:space="preserve"> należy zastosować się do metod zlecanych przy inwentaryzacji danego gatunku (Chylarecki i in. 2015). Należy notować tylko osobniki</w:t>
      </w:r>
      <w:r w:rsidRPr="0046777A">
        <w:t xml:space="preserve"> lęgowe i prawdopodobnie lęgowe. Liczenia zostaną przeprowadzone z zastosowaniem standardów stosowanych podczas kombinowanej metody kartograficznej (</w:t>
      </w:r>
      <w:proofErr w:type="spellStart"/>
      <w:r w:rsidRPr="0046777A">
        <w:t>Tomiałojć</w:t>
      </w:r>
      <w:proofErr w:type="spellEnd"/>
      <w:r w:rsidRPr="0046777A">
        <w:t xml:space="preserve"> 1980). W przypadku wyszczególnionych gatunków należy dążyć do precyzyjnego określenia lokalizacji miejsc lęgowych. Wszystkie </w:t>
      </w:r>
      <w:r>
        <w:t xml:space="preserve">lokalizacje </w:t>
      </w:r>
      <w:r w:rsidRPr="0046777A">
        <w:t>stwierdze</w:t>
      </w:r>
      <w:r>
        <w:t>ń</w:t>
      </w:r>
      <w:r w:rsidRPr="0046777A">
        <w:t xml:space="preserve"> ptaków będą nanoszone w odbiornikach GPS. W przypadku stwierdzenia wymienionych gatunków w </w:t>
      </w:r>
      <w:proofErr w:type="spellStart"/>
      <w:r w:rsidRPr="0046777A">
        <w:t>wydzieleniach</w:t>
      </w:r>
      <w:proofErr w:type="spellEnd"/>
      <w:r w:rsidRPr="0046777A">
        <w:t xml:space="preserve"> bezpośrednio przylegających do powierzchni, należy  również odnotować i uwzględnić ich obecność w</w:t>
      </w:r>
      <w:r>
        <w:t xml:space="preserve"> zbiorze danych i</w:t>
      </w:r>
      <w:r w:rsidRPr="0046777A">
        <w:t xml:space="preserve"> raporcie końcowym. </w:t>
      </w:r>
      <w:r>
        <w:t xml:space="preserve">Należy również dążyć do potwierdzenia ich lęgowości w tych </w:t>
      </w:r>
      <w:proofErr w:type="spellStart"/>
      <w:r>
        <w:t>wydzieleniach</w:t>
      </w:r>
      <w:proofErr w:type="spellEnd"/>
      <w:r>
        <w:t xml:space="preserve">. </w:t>
      </w:r>
      <w:r w:rsidRPr="0046777A">
        <w:t xml:space="preserve">Na każdej powierzchni przeprowadzonych zostanie 5 kontroli. Podczas każdej z nich penetrowany będzie cały obszar powierzchni. </w:t>
      </w:r>
      <w:r>
        <w:t xml:space="preserve">Z uwagi na jakość wykonywanych kontroli i czasochłonność </w:t>
      </w:r>
      <w:proofErr w:type="spellStart"/>
      <w:r>
        <w:t>liczeń</w:t>
      </w:r>
      <w:proofErr w:type="spellEnd"/>
      <w:r>
        <w:t xml:space="preserve">, zakłada się, że pojedynczy obserwator może w ciągu dnia skontrolować tylko 1 powierzchnię. </w:t>
      </w:r>
      <w:r w:rsidRPr="0046777A">
        <w:t xml:space="preserve">Kontrole będą przeprowadzone tylko w optymalnych do </w:t>
      </w:r>
      <w:proofErr w:type="spellStart"/>
      <w:r w:rsidRPr="0046777A">
        <w:t>liczeń</w:t>
      </w:r>
      <w:proofErr w:type="spellEnd"/>
      <w:r w:rsidRPr="0046777A">
        <w:t xml:space="preserve"> warunkach pogodowych. W przypadku załamania warunków atmosferycznych w trakcie liczenia lub wystąpienia zdarzeń losowych uniemożliwiających jego kontynuowanie, wizyta musi być powtórzona w wyznaczonych terminach</w:t>
      </w:r>
      <w:r>
        <w:t xml:space="preserve"> kontroli</w:t>
      </w:r>
      <w:r w:rsidRPr="0046777A">
        <w:t>. Z uwagi na panujące w ostatnich latach anomalie pogodowe, zakresy terminów poszczególnych kontroli są stosunkowo szerokie celem dostosowania ich do aktualnie panujących warunków pogodowych które często determinują aktywność ptaków. Liczenia należy rozpoczynać we wczesnych godzinach porannych, nie później niż 2 godziny po wschodzie słońca. Wyjątkiem jest kontrola pierwsza która może być liczeniem wieczornym. Podczas dokładnego przeszukiwania powierzchni obserwacje można kontynuować do godzin popołudniowych lub wieczornych</w:t>
      </w:r>
      <w:r>
        <w:t xml:space="preserve">. W trakcie kontroli należy zapisywać ślad przejścia w odbiorniku </w:t>
      </w:r>
      <w:proofErr w:type="spellStart"/>
      <w:r>
        <w:t>gps</w:t>
      </w:r>
      <w:proofErr w:type="spellEnd"/>
      <w:r>
        <w:t xml:space="preserve"> i dostarczyć go na życzenie zamawiającego.</w:t>
      </w:r>
    </w:p>
    <w:p w14:paraId="30805979" w14:textId="77777777" w:rsidR="00280C9F" w:rsidRPr="0046777A" w:rsidRDefault="00280C9F" w:rsidP="00280C9F">
      <w:pPr>
        <w:jc w:val="both"/>
        <w:rPr>
          <w:b/>
        </w:rPr>
      </w:pPr>
      <w:r w:rsidRPr="0046777A">
        <w:rPr>
          <w:b/>
        </w:rPr>
        <w:t>1.2 Opis i terminy kontroli</w:t>
      </w:r>
    </w:p>
    <w:p w14:paraId="46F53AB1" w14:textId="77777777" w:rsidR="00280C9F" w:rsidRPr="0046777A" w:rsidRDefault="00280C9F" w:rsidP="00280C9F">
      <w:pPr>
        <w:jc w:val="both"/>
        <w:rPr>
          <w:b/>
        </w:rPr>
      </w:pPr>
      <w:r w:rsidRPr="0046777A">
        <w:rPr>
          <w:b/>
        </w:rPr>
        <w:t>a) Kontrola 1 (10.03-10.04)</w:t>
      </w:r>
    </w:p>
    <w:p w14:paraId="48D979EF" w14:textId="77777777" w:rsidR="00280C9F" w:rsidRPr="0046777A" w:rsidRDefault="00280C9F" w:rsidP="00280C9F">
      <w:pPr>
        <w:jc w:val="both"/>
      </w:pPr>
      <w:r w:rsidRPr="0046777A">
        <w:t>Kontrola ukierunkowana na wykrycie sóweczki. W  jej trakcie zostanie zastosowana metodyka dedykowana dla tego gatunku –</w:t>
      </w:r>
      <w:r>
        <w:t xml:space="preserve"> zadanie</w:t>
      </w:r>
      <w:r w:rsidRPr="0046777A">
        <w:t xml:space="preserve"> 2. Podczas liczenia należy notować także wszystkie inne gatunki będące przedmiotem inwentaryzacji. </w:t>
      </w:r>
    </w:p>
    <w:p w14:paraId="5A27934C" w14:textId="77777777" w:rsidR="00280C9F" w:rsidRPr="0046777A" w:rsidRDefault="00280C9F" w:rsidP="00280C9F">
      <w:pPr>
        <w:jc w:val="both"/>
        <w:rPr>
          <w:b/>
        </w:rPr>
      </w:pPr>
      <w:r w:rsidRPr="0046777A">
        <w:rPr>
          <w:b/>
        </w:rPr>
        <w:t>b) Kontrola 2 (15.03-10.04) i 3 (5.04-20.04)</w:t>
      </w:r>
    </w:p>
    <w:p w14:paraId="3B4AC3C5" w14:textId="77777777" w:rsidR="00280C9F" w:rsidRDefault="00280C9F" w:rsidP="00280C9F">
      <w:pPr>
        <w:jc w:val="both"/>
      </w:pPr>
      <w:r w:rsidRPr="0046777A">
        <w:t>Kontrole ukierunkowane głównie na wykrycie dzięciołów oraz jarząbka. Cały obszar powierzchni powinien być skontrolowany pod kątem odnalezienia drzew dziuplastych, świeżo wykutych dziupli oraz gniazd ptaków szponiastych.</w:t>
      </w:r>
      <w:r>
        <w:t xml:space="preserve"> W czasie kontroli dąży się do zlokalizowania wszystkich drzew dziuplastych.</w:t>
      </w:r>
      <w:r w:rsidRPr="0046777A">
        <w:t xml:space="preserve"> Ich dokładną lokalizację oznaczamy przy pomocy odbiornika </w:t>
      </w:r>
      <w:proofErr w:type="spellStart"/>
      <w:r w:rsidRPr="0046777A">
        <w:t>gps</w:t>
      </w:r>
      <w:proofErr w:type="spellEnd"/>
      <w:r w:rsidRPr="0046777A">
        <w:t xml:space="preserve">. </w:t>
      </w:r>
    </w:p>
    <w:p w14:paraId="3E452B64" w14:textId="77777777" w:rsidR="00280C9F" w:rsidRPr="0046777A" w:rsidRDefault="00280C9F" w:rsidP="00280C9F">
      <w:pPr>
        <w:jc w:val="both"/>
      </w:pPr>
      <w:r w:rsidRPr="0046777A">
        <w:t>W przypadku stwierdzenia dzięcioła trójpalczastego, białogrzbietego, czarnego lub zielonosiwego, prowadz</w:t>
      </w:r>
      <w:r>
        <w:t>ona będzie</w:t>
      </w:r>
      <w:r w:rsidRPr="0046777A">
        <w:t xml:space="preserve"> dłuższ</w:t>
      </w:r>
      <w:r>
        <w:t>a</w:t>
      </w:r>
      <w:r w:rsidRPr="0046777A">
        <w:t xml:space="preserve"> obserwacj</w:t>
      </w:r>
      <w:r>
        <w:t>a</w:t>
      </w:r>
      <w:r w:rsidRPr="0046777A">
        <w:t xml:space="preserve"> w celu zaobserwowania osobników kujących dziuple lub wykazujących inne oznaki lęgowości. </w:t>
      </w:r>
      <w:r>
        <w:t xml:space="preserve">Podczas </w:t>
      </w:r>
      <w:proofErr w:type="spellStart"/>
      <w:r>
        <w:t>liczeń</w:t>
      </w:r>
      <w:proofErr w:type="spellEnd"/>
      <w:r>
        <w:t xml:space="preserve"> jarząbka wskazane</w:t>
      </w:r>
      <w:r w:rsidRPr="0046777A">
        <w:t xml:space="preserve"> jest </w:t>
      </w:r>
      <w:r>
        <w:t xml:space="preserve">dokładne </w:t>
      </w:r>
      <w:r w:rsidRPr="0046777A">
        <w:t xml:space="preserve">przeszukiwanie dna lasu w poszukiwaniu </w:t>
      </w:r>
      <w:r>
        <w:t xml:space="preserve">świeżych </w:t>
      </w:r>
      <w:r w:rsidRPr="0046777A">
        <w:t>śladów kału</w:t>
      </w:r>
      <w:r>
        <w:t xml:space="preserve"> w celu późniejszego potwierdzenia obecności ptaków</w:t>
      </w:r>
      <w:r w:rsidRPr="0046777A">
        <w:t>. Podczas każdej kontroli zalecane jest kilkukrotne przejście przez</w:t>
      </w:r>
      <w:r>
        <w:t xml:space="preserve"> monitorowaną</w:t>
      </w:r>
      <w:r w:rsidRPr="0046777A">
        <w:t xml:space="preserve"> powierzchnię </w:t>
      </w:r>
      <w:r>
        <w:t xml:space="preserve"> (</w:t>
      </w:r>
      <w:r w:rsidRPr="0046777A">
        <w:t>jarząbek ze względu na skryty tryb życia bywa dość trudno wykrywalny</w:t>
      </w:r>
      <w:r>
        <w:t>)</w:t>
      </w:r>
      <w:r w:rsidRPr="0046777A">
        <w:t>.</w:t>
      </w:r>
    </w:p>
    <w:p w14:paraId="7E9E7876" w14:textId="77777777" w:rsidR="00280C9F" w:rsidRPr="0046777A" w:rsidRDefault="00280C9F" w:rsidP="00280C9F">
      <w:pPr>
        <w:jc w:val="both"/>
        <w:rPr>
          <w:b/>
        </w:rPr>
      </w:pPr>
      <w:r w:rsidRPr="0046777A">
        <w:rPr>
          <w:b/>
        </w:rPr>
        <w:t>c) Kontrola 4 (1.05-25.05)</w:t>
      </w:r>
    </w:p>
    <w:p w14:paraId="20803E9B" w14:textId="77777777" w:rsidR="00280C9F" w:rsidRPr="0046777A" w:rsidRDefault="00280C9F" w:rsidP="00280C9F">
      <w:pPr>
        <w:jc w:val="both"/>
      </w:pPr>
      <w:r>
        <w:lastRenderedPageBreak/>
        <w:t xml:space="preserve"> Kontrola dedykowana</w:t>
      </w:r>
      <w:r w:rsidRPr="0046777A">
        <w:t xml:space="preserve"> sprawdz</w:t>
      </w:r>
      <w:r>
        <w:t xml:space="preserve">eniu </w:t>
      </w:r>
      <w:r w:rsidRPr="0046777A">
        <w:t>zasiedleni</w:t>
      </w:r>
      <w:r>
        <w:t>a</w:t>
      </w:r>
      <w:r w:rsidRPr="0046777A">
        <w:t xml:space="preserve"> gniazd i dziupli wykrytych podczas wcześniejszych </w:t>
      </w:r>
      <w:proofErr w:type="spellStart"/>
      <w:r w:rsidRPr="0046777A">
        <w:t>liczeń</w:t>
      </w:r>
      <w:proofErr w:type="spellEnd"/>
      <w:r w:rsidRPr="0046777A">
        <w:t>. Not</w:t>
      </w:r>
      <w:r>
        <w:t>owane będą</w:t>
      </w:r>
      <w:r w:rsidRPr="0046777A">
        <w:t xml:space="preserve"> wszystkie nowe stwierdzenia ptaków, zwracając szczególną uwagę na ptaki dorosłe z pokarmem, oznaki zaniepokojenia oraz skorupy jaj pod dziuplami.</w:t>
      </w:r>
    </w:p>
    <w:p w14:paraId="72EE7DF9" w14:textId="77777777" w:rsidR="00280C9F" w:rsidRPr="0046777A" w:rsidRDefault="00280C9F" w:rsidP="00280C9F">
      <w:pPr>
        <w:jc w:val="both"/>
        <w:rPr>
          <w:b/>
        </w:rPr>
      </w:pPr>
      <w:r w:rsidRPr="0046777A">
        <w:rPr>
          <w:b/>
        </w:rPr>
        <w:t xml:space="preserve">d) Kontrola 5 (20.05-20.06) </w:t>
      </w:r>
    </w:p>
    <w:p w14:paraId="4263A61A" w14:textId="77777777" w:rsidR="00280C9F" w:rsidRPr="0046777A" w:rsidRDefault="00280C9F" w:rsidP="00280C9F">
      <w:pPr>
        <w:jc w:val="both"/>
      </w:pPr>
      <w:r w:rsidRPr="0046777A">
        <w:t xml:space="preserve">Kontrola ukierunkowana na wykrycie sóweczki </w:t>
      </w:r>
      <w:r>
        <w:t xml:space="preserve">(metodyka - zadanie 2) </w:t>
      </w:r>
      <w:r w:rsidRPr="0046777A">
        <w:t xml:space="preserve">oraz dziupli </w:t>
      </w:r>
      <w:r>
        <w:t xml:space="preserve">lęgowych </w:t>
      </w:r>
      <w:r w:rsidRPr="0046777A">
        <w:t xml:space="preserve"> dzięciołów. Większość gatunków dzięciołów w tym okresie karmi młode. Należy zwracać uwagę na głosy żebrzących piskląt</w:t>
      </w:r>
      <w:r>
        <w:t>,</w:t>
      </w:r>
      <w:r w:rsidRPr="0046777A">
        <w:t xml:space="preserve"> podlotów i ptaków dorosłych wykazujących oznaki zaniepokojenia mogące świadczyć o bliskości lęgów.</w:t>
      </w:r>
    </w:p>
    <w:p w14:paraId="03E81BF9" w14:textId="77777777" w:rsidR="00280C9F" w:rsidRPr="0046777A" w:rsidRDefault="00280C9F" w:rsidP="00280C9F">
      <w:pPr>
        <w:jc w:val="both"/>
      </w:pPr>
    </w:p>
    <w:p w14:paraId="7A85E1D7" w14:textId="77777777" w:rsidR="00280C9F" w:rsidRPr="0046777A" w:rsidRDefault="00280C9F" w:rsidP="00280C9F">
      <w:pPr>
        <w:jc w:val="both"/>
      </w:pPr>
    </w:p>
    <w:p w14:paraId="7D35F2C2" w14:textId="77777777" w:rsidR="00280C9F" w:rsidRPr="0046777A" w:rsidRDefault="00280C9F" w:rsidP="00280C9F">
      <w:pPr>
        <w:jc w:val="both"/>
      </w:pPr>
    </w:p>
    <w:p w14:paraId="19AEEDD9" w14:textId="77777777" w:rsidR="00280C9F" w:rsidRPr="0046777A" w:rsidRDefault="00280C9F" w:rsidP="00280C9F">
      <w:pPr>
        <w:jc w:val="both"/>
        <w:rPr>
          <w:b/>
          <w:sz w:val="28"/>
          <w:szCs w:val="28"/>
        </w:rPr>
      </w:pPr>
      <w:r w:rsidRPr="0046777A">
        <w:rPr>
          <w:b/>
          <w:sz w:val="28"/>
          <w:szCs w:val="28"/>
        </w:rPr>
        <w:t>Zadanie 2. Kontrola miejsc lęgowych sóweczki</w:t>
      </w:r>
    </w:p>
    <w:p w14:paraId="66E74A90" w14:textId="77777777" w:rsidR="00280C9F" w:rsidRDefault="00280C9F" w:rsidP="00280C9F">
      <w:pPr>
        <w:spacing w:after="120"/>
        <w:jc w:val="both"/>
      </w:pPr>
      <w:r w:rsidRPr="0046777A">
        <w:t>Zadanie polegać będzie na kontroli na obszarze</w:t>
      </w:r>
      <w:r>
        <w:t xml:space="preserve"> Natura 2000</w:t>
      </w:r>
      <w:r w:rsidRPr="0046777A">
        <w:t xml:space="preserve"> Puszcz</w:t>
      </w:r>
      <w:r>
        <w:t>a</w:t>
      </w:r>
      <w:r w:rsidRPr="0046777A">
        <w:t xml:space="preserve"> Knyszyńsk</w:t>
      </w:r>
      <w:r>
        <w:t>a (</w:t>
      </w:r>
      <w:r w:rsidRPr="00B3186F">
        <w:t>PLB200003</w:t>
      </w:r>
      <w:r>
        <w:t>), poza rezerwatami,</w:t>
      </w:r>
      <w:r w:rsidRPr="0046777A">
        <w:t xml:space="preserve"> wszystkich wykrytych w 2019 roku</w:t>
      </w:r>
      <w:r>
        <w:t>, w ramach monitoringu wykonanego na zlecenie Fundacji WWF Polska,</w:t>
      </w:r>
      <w:r w:rsidRPr="0046777A">
        <w:t xml:space="preserve"> dziupli sóweczek</w:t>
      </w:r>
      <w:r>
        <w:t xml:space="preserve"> i ich otoczenia (promień 400 m od drzewa z gniazdem stwierdzonym w 2019 roku)</w:t>
      </w:r>
      <w:r w:rsidRPr="0046777A">
        <w:t>. Ich celem będzie</w:t>
      </w:r>
      <w:r>
        <w:t>:</w:t>
      </w:r>
    </w:p>
    <w:p w14:paraId="52246102" w14:textId="77777777" w:rsidR="00280C9F" w:rsidRDefault="00280C9F" w:rsidP="00280C9F">
      <w:pPr>
        <w:pStyle w:val="Akapitzlist"/>
        <w:numPr>
          <w:ilvl w:val="0"/>
          <w:numId w:val="2"/>
        </w:numPr>
        <w:spacing w:after="120" w:line="240" w:lineRule="auto"/>
        <w:jc w:val="both"/>
      </w:pPr>
      <w:r>
        <w:t>określenie zasiedlenia</w:t>
      </w:r>
      <w:r w:rsidRPr="0046777A">
        <w:t xml:space="preserve"> miejsc lęgowych, a w przypadku braku ptaków odnalezienie nowo zasiedlonych dziupli</w:t>
      </w:r>
      <w:r>
        <w:t>,</w:t>
      </w:r>
    </w:p>
    <w:p w14:paraId="58AA7CBE" w14:textId="77777777" w:rsidR="00280C9F" w:rsidRDefault="00280C9F" w:rsidP="00280C9F">
      <w:pPr>
        <w:pStyle w:val="Akapitzlist"/>
        <w:numPr>
          <w:ilvl w:val="0"/>
          <w:numId w:val="2"/>
        </w:numPr>
        <w:spacing w:after="120" w:line="240" w:lineRule="auto"/>
        <w:jc w:val="both"/>
      </w:pPr>
      <w:r>
        <w:t>określenie granic miejsc, które powinny być objęte ochroną jako siedlisko sóweczki,</w:t>
      </w:r>
    </w:p>
    <w:p w14:paraId="1F8057E5" w14:textId="77777777" w:rsidR="00280C9F" w:rsidRDefault="00280C9F" w:rsidP="00280C9F">
      <w:pPr>
        <w:pStyle w:val="Akapitzlist"/>
        <w:numPr>
          <w:ilvl w:val="0"/>
          <w:numId w:val="2"/>
        </w:numPr>
        <w:spacing w:after="120" w:line="240" w:lineRule="auto"/>
        <w:jc w:val="both"/>
      </w:pPr>
      <w:r>
        <w:t>aktualizacja, o ile występuje taka potrzeba w stosunku do raportu z monitoringu w 2019 roku, zaleceń ochronnych dla sóweczki na obszarze Natura 2000</w:t>
      </w:r>
      <w:r w:rsidRPr="0046777A">
        <w:t xml:space="preserve"> Puszcz</w:t>
      </w:r>
      <w:r>
        <w:t>a</w:t>
      </w:r>
      <w:r w:rsidRPr="0046777A">
        <w:t xml:space="preserve"> Knyszyńsk</w:t>
      </w:r>
      <w:r>
        <w:t>a (</w:t>
      </w:r>
      <w:r w:rsidRPr="00B3186F">
        <w:t>PLB200003</w:t>
      </w:r>
      <w:r>
        <w:t>)</w:t>
      </w:r>
      <w:r w:rsidRPr="0046777A">
        <w:t>.</w:t>
      </w:r>
    </w:p>
    <w:p w14:paraId="19B8C1FD" w14:textId="77777777" w:rsidR="00280C9F" w:rsidRDefault="00280C9F" w:rsidP="00280C9F">
      <w:pPr>
        <w:jc w:val="both"/>
        <w:rPr>
          <w:rFonts w:cstheme="minorHAnsi"/>
          <w:bCs/>
        </w:rPr>
      </w:pPr>
      <w:r w:rsidRPr="009D7A24">
        <w:rPr>
          <w:rFonts w:cstheme="minorHAnsi"/>
          <w:bCs/>
        </w:rPr>
        <w:t xml:space="preserve">Na </w:t>
      </w:r>
      <w:r w:rsidRPr="007C7FA3">
        <w:rPr>
          <w:rFonts w:cstheme="minorHAnsi"/>
          <w:bCs/>
        </w:rPr>
        <w:t>powierzchniach</w:t>
      </w:r>
      <w:r>
        <w:rPr>
          <w:rFonts w:cstheme="minorHAnsi"/>
          <w:bCs/>
        </w:rPr>
        <w:t xml:space="preserve"> kontrolnych, które zostaną przekazane </w:t>
      </w:r>
      <w:r w:rsidRPr="007C7FA3">
        <w:rPr>
          <w:rFonts w:cstheme="minorHAnsi"/>
          <w:bCs/>
        </w:rPr>
        <w:t>Wykonawc</w:t>
      </w:r>
      <w:r>
        <w:rPr>
          <w:rFonts w:cstheme="minorHAnsi"/>
          <w:bCs/>
        </w:rPr>
        <w:t xml:space="preserve">y </w:t>
      </w:r>
      <w:r w:rsidRPr="007C7FA3">
        <w:rPr>
          <w:rFonts w:cstheme="minorHAnsi"/>
          <w:bCs/>
        </w:rPr>
        <w:t>przez Zleceniobiorcę</w:t>
      </w:r>
      <w:r>
        <w:rPr>
          <w:rFonts w:cstheme="minorHAnsi"/>
          <w:bCs/>
        </w:rPr>
        <w:t xml:space="preserve"> po podpisaniu umowy,</w:t>
      </w:r>
      <w:r w:rsidRPr="007C7FA3">
        <w:rPr>
          <w:rFonts w:cstheme="minorHAnsi"/>
          <w:bCs/>
        </w:rPr>
        <w:t xml:space="preserve"> zostaną wykonane przynajmniej dwie efektywne kontrole (wczesna i późna) pod kątem weryfikacji stanu ich zasiedlenia przez sóweczki oraz obecności znanych, nowych lub potencjalnych</w:t>
      </w:r>
      <w:r w:rsidRPr="009D7A24">
        <w:rPr>
          <w:rFonts w:cstheme="minorHAnsi"/>
          <w:bCs/>
        </w:rPr>
        <w:t xml:space="preserve"> drzew gniazdowych. </w:t>
      </w:r>
      <w:r>
        <w:rPr>
          <w:rFonts w:cstheme="minorHAnsi"/>
          <w:bCs/>
        </w:rPr>
        <w:t xml:space="preserve">Zakres </w:t>
      </w:r>
      <w:r w:rsidRPr="00FF2A1D">
        <w:rPr>
          <w:rFonts w:cstheme="minorHAnsi"/>
          <w:bCs/>
        </w:rPr>
        <w:t xml:space="preserve">prac </w:t>
      </w:r>
      <w:r>
        <w:rPr>
          <w:rFonts w:cstheme="minorHAnsi"/>
          <w:bCs/>
        </w:rPr>
        <w:t xml:space="preserve">obejmuje </w:t>
      </w:r>
      <w:r w:rsidRPr="00FF2A1D">
        <w:rPr>
          <w:rFonts w:cstheme="minorHAnsi"/>
          <w:bCs/>
        </w:rPr>
        <w:t>teren Puszczy Knyszyńskiej</w:t>
      </w:r>
      <w:r>
        <w:rPr>
          <w:rFonts w:cstheme="minorHAnsi"/>
          <w:bCs/>
        </w:rPr>
        <w:t xml:space="preserve">, nadleśnictwa </w:t>
      </w:r>
      <w:r w:rsidRPr="00FF2A1D">
        <w:rPr>
          <w:rFonts w:cstheme="minorHAnsi"/>
          <w:bCs/>
        </w:rPr>
        <w:t>Czarna</w:t>
      </w:r>
      <w:r>
        <w:rPr>
          <w:rFonts w:cstheme="minorHAnsi"/>
          <w:bCs/>
        </w:rPr>
        <w:t xml:space="preserve"> Białostocka (1 powierzchnia kontrolna), Knyszyn (2), Krynki (2), </w:t>
      </w:r>
      <w:r w:rsidRPr="00D73FF2">
        <w:rPr>
          <w:rFonts w:cstheme="minorHAnsi"/>
          <w:bCs/>
        </w:rPr>
        <w:t>Supraśl</w:t>
      </w:r>
      <w:r>
        <w:rPr>
          <w:rFonts w:cstheme="minorHAnsi"/>
          <w:bCs/>
        </w:rPr>
        <w:t xml:space="preserve"> (3), </w:t>
      </w:r>
      <w:r w:rsidRPr="00D73FF2">
        <w:rPr>
          <w:rFonts w:cstheme="minorHAnsi"/>
          <w:bCs/>
        </w:rPr>
        <w:t>Waliły</w:t>
      </w:r>
      <w:r>
        <w:rPr>
          <w:rFonts w:cstheme="minorHAnsi"/>
          <w:bCs/>
        </w:rPr>
        <w:t xml:space="preserve"> (1) i </w:t>
      </w:r>
      <w:r w:rsidRPr="00D73FF2">
        <w:rPr>
          <w:rFonts w:cstheme="minorHAnsi"/>
          <w:bCs/>
        </w:rPr>
        <w:t>Żednia</w:t>
      </w:r>
      <w:r>
        <w:rPr>
          <w:rFonts w:cstheme="minorHAnsi"/>
          <w:bCs/>
        </w:rPr>
        <w:t xml:space="preserve"> (9) gdzie wykonane zostaną kontrole w</w:t>
      </w:r>
      <w:r w:rsidRPr="00FF2A1D">
        <w:rPr>
          <w:rFonts w:cstheme="minorHAnsi"/>
          <w:bCs/>
        </w:rPr>
        <w:t xml:space="preserve"> rewir</w:t>
      </w:r>
      <w:r>
        <w:rPr>
          <w:rFonts w:cstheme="minorHAnsi"/>
          <w:bCs/>
        </w:rPr>
        <w:t>ach</w:t>
      </w:r>
      <w:r w:rsidRPr="00FF2A1D">
        <w:rPr>
          <w:rFonts w:cstheme="minorHAnsi"/>
          <w:bCs/>
        </w:rPr>
        <w:t xml:space="preserve"> sóweczki</w:t>
      </w:r>
      <w:r>
        <w:rPr>
          <w:rFonts w:cstheme="minorHAnsi"/>
          <w:bCs/>
        </w:rPr>
        <w:t>,</w:t>
      </w:r>
      <w:r w:rsidRPr="00FF2A1D">
        <w:rPr>
          <w:rFonts w:cstheme="minorHAnsi"/>
          <w:bCs/>
        </w:rPr>
        <w:t xml:space="preserve"> w których wykryto 18 dziupli lęgowych.</w:t>
      </w:r>
      <w:r>
        <w:rPr>
          <w:rFonts w:cstheme="minorHAnsi"/>
          <w:bCs/>
        </w:rPr>
        <w:t xml:space="preserve"> Szczegółowe lokalizację powierzchni zostaną  przekazane wykonawcy po podpisaniu umowy.</w:t>
      </w:r>
    </w:p>
    <w:p w14:paraId="5FF6B98F" w14:textId="77777777" w:rsidR="00280C9F" w:rsidRPr="0046777A" w:rsidRDefault="00280C9F" w:rsidP="00280C9F">
      <w:pPr>
        <w:jc w:val="both"/>
      </w:pPr>
      <w:r w:rsidRPr="009D7A24">
        <w:rPr>
          <w:rFonts w:cstheme="minorHAnsi"/>
          <w:bCs/>
        </w:rPr>
        <w:t xml:space="preserve">Szczegółowe aspekty metodyki opracowano na podstawie zaleceń </w:t>
      </w:r>
      <w:proofErr w:type="spellStart"/>
      <w:r w:rsidRPr="009D7A24">
        <w:rPr>
          <w:rFonts w:cstheme="minorHAnsi"/>
          <w:bCs/>
        </w:rPr>
        <w:t>Mikuska</w:t>
      </w:r>
      <w:proofErr w:type="spellEnd"/>
      <w:r w:rsidRPr="009D7A24">
        <w:rPr>
          <w:rFonts w:cstheme="minorHAnsi"/>
          <w:bCs/>
        </w:rPr>
        <w:t xml:space="preserve"> (2005, 2015) oraz w oparciu o wyniki badań nad ekologią białowieskiej </w:t>
      </w:r>
      <w:r>
        <w:rPr>
          <w:rFonts w:cstheme="minorHAnsi"/>
          <w:bCs/>
        </w:rPr>
        <w:t xml:space="preserve">i knyszyńskiej </w:t>
      </w:r>
      <w:r w:rsidRPr="009D7A24">
        <w:rPr>
          <w:rFonts w:cstheme="minorHAnsi"/>
          <w:bCs/>
        </w:rPr>
        <w:t xml:space="preserve">populacji gatunku (Pugacewicz i in. 2013, </w:t>
      </w:r>
      <w:proofErr w:type="spellStart"/>
      <w:r w:rsidRPr="009D7A24">
        <w:rPr>
          <w:rFonts w:cstheme="minorHAnsi"/>
          <w:bCs/>
        </w:rPr>
        <w:t>Białomyzy</w:t>
      </w:r>
      <w:proofErr w:type="spellEnd"/>
      <w:r w:rsidRPr="009D7A24">
        <w:rPr>
          <w:rFonts w:cstheme="minorHAnsi"/>
          <w:bCs/>
        </w:rPr>
        <w:t xml:space="preserve"> i in. 201</w:t>
      </w:r>
      <w:r>
        <w:rPr>
          <w:rFonts w:cstheme="minorHAnsi"/>
          <w:bCs/>
        </w:rPr>
        <w:t xml:space="preserve">9, </w:t>
      </w:r>
      <w:proofErr w:type="spellStart"/>
      <w:r>
        <w:rPr>
          <w:rFonts w:cstheme="minorHAnsi"/>
          <w:bCs/>
        </w:rPr>
        <w:t>Tumiel</w:t>
      </w:r>
      <w:proofErr w:type="spellEnd"/>
      <w:r>
        <w:rPr>
          <w:rFonts w:cstheme="minorHAnsi"/>
          <w:bCs/>
        </w:rPr>
        <w:t xml:space="preserve"> i in. 2019</w:t>
      </w:r>
      <w:r w:rsidRPr="009D7A24">
        <w:rPr>
          <w:rFonts w:cstheme="minorHAnsi"/>
          <w:bCs/>
        </w:rPr>
        <w:t>).</w:t>
      </w:r>
    </w:p>
    <w:p w14:paraId="17399B10" w14:textId="77777777" w:rsidR="00280C9F" w:rsidRPr="0046777A" w:rsidRDefault="00280C9F" w:rsidP="00280C9F">
      <w:pPr>
        <w:pStyle w:val="Nagwek3"/>
        <w:tabs>
          <w:tab w:val="left" w:pos="0"/>
        </w:tabs>
        <w:jc w:val="both"/>
        <w:rPr>
          <w:rFonts w:asciiTheme="minorHAnsi" w:hAnsiTheme="minorHAnsi" w:cstheme="minorHAnsi"/>
          <w:sz w:val="22"/>
          <w:szCs w:val="22"/>
        </w:rPr>
      </w:pPr>
      <w:r w:rsidRPr="0046777A">
        <w:rPr>
          <w:rFonts w:asciiTheme="minorHAnsi" w:hAnsiTheme="minorHAnsi" w:cstheme="minorHAnsi"/>
          <w:sz w:val="22"/>
          <w:szCs w:val="22"/>
        </w:rPr>
        <w:t>2.1 Kontrola wczesna</w:t>
      </w:r>
    </w:p>
    <w:p w14:paraId="17FE6ECF" w14:textId="77777777" w:rsidR="00280C9F" w:rsidRPr="0046777A" w:rsidRDefault="00280C9F" w:rsidP="00280C9F">
      <w:pPr>
        <w:pStyle w:val="Textbody"/>
        <w:spacing w:after="0"/>
        <w:jc w:val="both"/>
        <w:rPr>
          <w:rFonts w:asciiTheme="minorHAnsi" w:hAnsiTheme="minorHAnsi" w:cstheme="minorHAnsi"/>
          <w:sz w:val="22"/>
          <w:szCs w:val="22"/>
        </w:rPr>
      </w:pPr>
      <w:r w:rsidRPr="0046777A">
        <w:rPr>
          <w:rFonts w:asciiTheme="minorHAnsi" w:hAnsiTheme="minorHAnsi" w:cstheme="minorHAnsi"/>
          <w:b/>
          <w:sz w:val="22"/>
          <w:szCs w:val="22"/>
        </w:rPr>
        <w:t>Termin i pora kontroli</w:t>
      </w:r>
    </w:p>
    <w:p w14:paraId="16EDC54E"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 xml:space="preserve">Kontrola prowadzona będzie od 10 marca do 20 kwietnia. Prace należy prowadzić z większą intensywnością w okresie godowym i na etapie składanie jaj. W zależności od warunków pogodowych terminy opisanych etapów mogą ulegać przesunięciom, jednak u większości populacji powinny zawierać się w granicach określonych ram czasowych. W skrajnych przypadkach - przy wyjątkowo ciepłym początku wiosny prace należy prowadzić z większym nasileniem w marcu, a przy przedłużającej się zimie z temperaturami poniżej zera i obecnością pokrywy śnieżnej do końca marca - większość kontroli należy wykonać w kwietniu. Przy wyborze kolejności kontrolowania poszczególnych powierzchni należy wziąć pod uwagę tendencję </w:t>
      </w:r>
      <w:r w:rsidRPr="0046777A">
        <w:rPr>
          <w:rFonts w:asciiTheme="minorHAnsi" w:hAnsiTheme="minorHAnsi" w:cstheme="minorHAnsi"/>
          <w:bCs/>
          <w:sz w:val="22"/>
          <w:szCs w:val="22"/>
        </w:rPr>
        <w:lastRenderedPageBreak/>
        <w:t xml:space="preserve">wcześniejszego przystępowania do lęgów u sóweczek na stanowiskach łęgowych i w grądach w stosunku do par gniazdujących w borach. </w:t>
      </w:r>
      <w:r w:rsidRPr="00FF2A1D">
        <w:rPr>
          <w:rFonts w:asciiTheme="minorHAnsi" w:hAnsiTheme="minorHAnsi" w:cstheme="minorHAnsi"/>
          <w:bCs/>
          <w:sz w:val="22"/>
          <w:szCs w:val="22"/>
        </w:rPr>
        <w:t>Zmiana terminów wykonania kontroli zgłaszana będzie do Wykonawcy (telefonicznie lub e-mailem).</w:t>
      </w:r>
    </w:p>
    <w:p w14:paraId="3AB70D77" w14:textId="77777777" w:rsidR="00280C9F" w:rsidRPr="0046777A" w:rsidRDefault="00280C9F" w:rsidP="00280C9F">
      <w:pPr>
        <w:jc w:val="both"/>
      </w:pPr>
      <w:r w:rsidRPr="0046777A">
        <w:rPr>
          <w:rFonts w:cstheme="minorHAnsi"/>
          <w:bCs/>
        </w:rPr>
        <w:t>Prace podczas pierwszej kontroli będą mogły być prowadzone w godzinach porannych lub wieczornych. Obie pory odpowiadają najwyższej dobowej aktywności gatunku. Wizyty poranne będą rozpoczynane od pierwszych oznak świtu i kontynuowane do trzech godzin po wschodzie słońca. Wizyty wieczorne będą prowadzone od trzech godzin przed do jednej godziny po zachodzie słońca. W</w:t>
      </w:r>
      <w:r>
        <w:rPr>
          <w:rFonts w:cstheme="minorHAnsi"/>
          <w:bCs/>
        </w:rPr>
        <w:t>skazane jest prowadzenie kontroli wieczornych,</w:t>
      </w:r>
      <w:r w:rsidRPr="0046777A">
        <w:rPr>
          <w:rFonts w:cstheme="minorHAnsi"/>
          <w:bCs/>
        </w:rPr>
        <w:t xml:space="preserve"> umożliwiających szybsze (jeszcze w świetle dziennym) znalezienie gniazda i przeszukanie runa w jego okolicy pod kątem obecności śladów bytowania sóweczki, bez potrzeby wcześniejszego prowadzenia nasłuchu. </w:t>
      </w:r>
      <w:r w:rsidRPr="0046777A">
        <w:rPr>
          <w:rFonts w:cstheme="minorHAnsi"/>
          <w:b/>
        </w:rPr>
        <w:br w:type="page"/>
      </w:r>
    </w:p>
    <w:p w14:paraId="1B8C56B0" w14:textId="77777777" w:rsidR="00280C9F" w:rsidRPr="0046777A" w:rsidRDefault="00280C9F" w:rsidP="00280C9F">
      <w:pPr>
        <w:pStyle w:val="Textbody"/>
        <w:spacing w:after="0"/>
        <w:jc w:val="both"/>
        <w:rPr>
          <w:rFonts w:asciiTheme="minorHAnsi" w:hAnsiTheme="minorHAnsi" w:cstheme="minorHAnsi"/>
          <w:b/>
          <w:sz w:val="22"/>
          <w:szCs w:val="22"/>
        </w:rPr>
      </w:pPr>
      <w:r w:rsidRPr="0046777A">
        <w:rPr>
          <w:rFonts w:asciiTheme="minorHAnsi" w:hAnsiTheme="minorHAnsi" w:cstheme="minorHAnsi"/>
          <w:b/>
          <w:sz w:val="22"/>
          <w:szCs w:val="22"/>
        </w:rPr>
        <w:lastRenderedPageBreak/>
        <w:t>Techniki prac terenowych</w:t>
      </w:r>
    </w:p>
    <w:p w14:paraId="71E66A36"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 xml:space="preserve">Kontrola będzie składała się z nasłuchu oraz poszukiwania śladów obecności sóweczki. Obie czynności należy wykonać w odpowiedniej kolejności - nasłuch jest bardziej skuteczny przed wschodem słońca i po jego zachodzie, a do penetracji runa konieczne jest lepsze oświetlenie przypadające na godziny dzienne. </w:t>
      </w:r>
      <w:r>
        <w:rPr>
          <w:rFonts w:asciiTheme="minorHAnsi" w:hAnsiTheme="minorHAnsi" w:cstheme="minorHAnsi"/>
          <w:bCs/>
          <w:sz w:val="22"/>
          <w:szCs w:val="22"/>
        </w:rPr>
        <w:t>Z</w:t>
      </w:r>
      <w:r w:rsidRPr="0046777A">
        <w:rPr>
          <w:rFonts w:asciiTheme="minorHAnsi" w:hAnsiTheme="minorHAnsi" w:cstheme="minorHAnsi"/>
          <w:bCs/>
          <w:sz w:val="22"/>
          <w:szCs w:val="22"/>
        </w:rPr>
        <w:t>alecane jest wykonywanie kontroli wieczornych.</w:t>
      </w:r>
    </w:p>
    <w:p w14:paraId="2F859660" w14:textId="77777777" w:rsidR="00280C9F" w:rsidRPr="0046777A" w:rsidRDefault="00280C9F" w:rsidP="00280C9F">
      <w:pPr>
        <w:pStyle w:val="Textbody"/>
        <w:spacing w:after="0"/>
        <w:jc w:val="both"/>
        <w:rPr>
          <w:rFonts w:asciiTheme="minorHAnsi" w:hAnsiTheme="minorHAnsi" w:cstheme="minorHAnsi"/>
          <w:bCs/>
          <w:sz w:val="22"/>
          <w:szCs w:val="22"/>
        </w:rPr>
      </w:pPr>
    </w:p>
    <w:p w14:paraId="32E6A4FC" w14:textId="77777777" w:rsidR="00280C9F" w:rsidRPr="0046777A" w:rsidRDefault="00280C9F" w:rsidP="00280C9F">
      <w:pPr>
        <w:pStyle w:val="Textbody"/>
        <w:spacing w:after="0"/>
        <w:jc w:val="both"/>
        <w:rPr>
          <w:rFonts w:asciiTheme="minorHAnsi" w:hAnsiTheme="minorHAnsi" w:cstheme="minorHAnsi"/>
          <w:b/>
          <w:iCs/>
          <w:sz w:val="22"/>
          <w:szCs w:val="22"/>
        </w:rPr>
      </w:pPr>
      <w:r w:rsidRPr="0046777A">
        <w:rPr>
          <w:rFonts w:asciiTheme="minorHAnsi" w:hAnsiTheme="minorHAnsi" w:cstheme="minorHAnsi"/>
          <w:b/>
          <w:iCs/>
          <w:sz w:val="22"/>
          <w:szCs w:val="22"/>
        </w:rPr>
        <w:t>a) kontrola drzew gniazdowych i lokalizowanie nowych zakątków gniazdowych</w:t>
      </w:r>
    </w:p>
    <w:p w14:paraId="555435A8" w14:textId="77777777" w:rsidR="00280C9F" w:rsidRPr="0046777A" w:rsidRDefault="00280C9F" w:rsidP="00280C9F">
      <w:pPr>
        <w:pStyle w:val="Textbody"/>
        <w:spacing w:after="0"/>
        <w:jc w:val="both"/>
        <w:rPr>
          <w:rFonts w:asciiTheme="minorHAnsi" w:hAnsiTheme="minorHAnsi" w:cstheme="minorHAnsi"/>
          <w:iCs/>
          <w:sz w:val="22"/>
          <w:szCs w:val="22"/>
        </w:rPr>
      </w:pPr>
      <w:r>
        <w:rPr>
          <w:rFonts w:asciiTheme="minorHAnsi" w:hAnsiTheme="minorHAnsi" w:cstheme="minorHAnsi"/>
          <w:bCs/>
          <w:sz w:val="22"/>
          <w:szCs w:val="22"/>
        </w:rPr>
        <w:t>K</w:t>
      </w:r>
      <w:r w:rsidRPr="0046777A">
        <w:rPr>
          <w:rFonts w:asciiTheme="minorHAnsi" w:hAnsiTheme="minorHAnsi" w:cstheme="minorHAnsi"/>
          <w:bCs/>
          <w:sz w:val="22"/>
          <w:szCs w:val="22"/>
        </w:rPr>
        <w:t xml:space="preserve">ontrolę należy rozpocząć od zlokalizowania starszego gniazda, określić jego stan (m.in. czy drzewo nadal stoi i czy dziupla jest obecna). W jego bezpośrednim sąsiedztwie, należy przeszukać dno lasu (zwłaszcza pod świerkami) pod kątem śladów obecności sóweczki, stopniowo oddalając się od znanego z lat poprzednich zakątka lęgowego. Wszelkie ślady takie jak resztki ofiar, wypluwki i odchody będą precyzyjnie zapisywane w odbiorniku GPS. W przypadku wykrycia większego nagromadzenia tego typu śladów na mniejszej powierzchni w odległości ponad 100 m od lokalizacji znanego drzewa gniazdowego obserwator przeprowadzi kontrolę potencjalnych drzew pod kątem obecności w nich dziupli.  W pierwszej kolejności należy dokładnie skontrolować osiki </w:t>
      </w:r>
      <w:r w:rsidRPr="0046777A">
        <w:rPr>
          <w:rFonts w:asciiTheme="minorHAnsi" w:hAnsiTheme="minorHAnsi" w:cstheme="minorHAnsi"/>
          <w:bCs/>
          <w:i/>
          <w:iCs/>
          <w:sz w:val="22"/>
          <w:szCs w:val="22"/>
          <w:lang w:val="la-Latn"/>
        </w:rPr>
        <w:t>Populus tremula</w:t>
      </w:r>
      <w:r w:rsidRPr="0046777A">
        <w:rPr>
          <w:rFonts w:asciiTheme="minorHAnsi" w:hAnsiTheme="minorHAnsi" w:cstheme="minorHAnsi"/>
          <w:bCs/>
          <w:sz w:val="22"/>
          <w:szCs w:val="22"/>
        </w:rPr>
        <w:t xml:space="preserve">, świerki </w:t>
      </w:r>
      <w:r w:rsidRPr="0046777A">
        <w:rPr>
          <w:rFonts w:asciiTheme="minorHAnsi" w:hAnsiTheme="minorHAnsi" w:cstheme="minorHAnsi"/>
          <w:bCs/>
          <w:i/>
          <w:iCs/>
          <w:sz w:val="22"/>
          <w:szCs w:val="22"/>
          <w:lang w:val="la-Latn"/>
        </w:rPr>
        <w:t>Picea abies</w:t>
      </w:r>
      <w:r w:rsidRPr="0046777A">
        <w:rPr>
          <w:rFonts w:asciiTheme="minorHAnsi" w:hAnsiTheme="minorHAnsi" w:cstheme="minorHAnsi"/>
          <w:bCs/>
          <w:sz w:val="22"/>
          <w:szCs w:val="22"/>
        </w:rPr>
        <w:t xml:space="preserve"> oraz drzewa innych gatunków, które znajdują się w słabej kondycji, co zwiększa prawdopodobieństwo na obecność w nich dziupli</w:t>
      </w:r>
      <w:r w:rsidRPr="0046777A">
        <w:rPr>
          <w:rFonts w:asciiTheme="minorHAnsi" w:hAnsiTheme="minorHAnsi" w:cstheme="minorHAnsi"/>
          <w:iCs/>
          <w:sz w:val="22"/>
          <w:szCs w:val="22"/>
        </w:rPr>
        <w:t>.</w:t>
      </w:r>
    </w:p>
    <w:p w14:paraId="1A9B4D45" w14:textId="77777777" w:rsidR="00280C9F" w:rsidRPr="0046777A" w:rsidRDefault="00280C9F" w:rsidP="00280C9F">
      <w:pPr>
        <w:pStyle w:val="Textbody"/>
        <w:spacing w:after="0"/>
        <w:jc w:val="both"/>
        <w:rPr>
          <w:rFonts w:asciiTheme="minorHAnsi" w:hAnsiTheme="minorHAnsi" w:cstheme="minorHAnsi"/>
          <w:iCs/>
          <w:sz w:val="22"/>
          <w:szCs w:val="22"/>
        </w:rPr>
      </w:pPr>
    </w:p>
    <w:p w14:paraId="52EFFE5F" w14:textId="77777777" w:rsidR="00280C9F" w:rsidRPr="0046777A" w:rsidRDefault="00280C9F" w:rsidP="00280C9F">
      <w:pPr>
        <w:pStyle w:val="Textbody"/>
        <w:spacing w:after="0"/>
        <w:jc w:val="both"/>
        <w:rPr>
          <w:rFonts w:asciiTheme="minorHAnsi" w:hAnsiTheme="minorHAnsi" w:cstheme="minorHAnsi"/>
          <w:b/>
          <w:iCs/>
          <w:sz w:val="22"/>
          <w:szCs w:val="22"/>
        </w:rPr>
      </w:pPr>
      <w:r w:rsidRPr="0046777A">
        <w:rPr>
          <w:rFonts w:asciiTheme="minorHAnsi" w:hAnsiTheme="minorHAnsi" w:cstheme="minorHAnsi"/>
          <w:b/>
          <w:iCs/>
          <w:sz w:val="22"/>
          <w:szCs w:val="22"/>
        </w:rPr>
        <w:t>b) nasłuch</w:t>
      </w:r>
    </w:p>
    <w:p w14:paraId="5BFE6617"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 xml:space="preserve">Obserwator porusza się pieszo po wybranej powierzchni prowadząc bierny nasłuch. Obserwowanie spontanicznych </w:t>
      </w:r>
      <w:proofErr w:type="spellStart"/>
      <w:r w:rsidRPr="0046777A">
        <w:rPr>
          <w:rFonts w:asciiTheme="minorHAnsi" w:hAnsiTheme="minorHAnsi" w:cstheme="minorHAnsi"/>
          <w:bCs/>
          <w:sz w:val="22"/>
          <w:szCs w:val="22"/>
        </w:rPr>
        <w:t>zachowań</w:t>
      </w:r>
      <w:proofErr w:type="spellEnd"/>
      <w:r w:rsidRPr="0046777A">
        <w:rPr>
          <w:rFonts w:asciiTheme="minorHAnsi" w:hAnsiTheme="minorHAnsi" w:cstheme="minorHAnsi"/>
          <w:bCs/>
          <w:sz w:val="22"/>
          <w:szCs w:val="22"/>
        </w:rPr>
        <w:t xml:space="preserve"> będzie możliwe bez stosowania stymulacji głosowej. Trasy przejść będą oddalone o maksymalnie 150 m. Planując kontrolę należy wykorzystać istniejące linie oddziałowe, linie ostępowe, obecne drogi i ścieżki. Umożliwi to sprawniejsze poruszanie się po powierzchni w warunkach półzmroku. Prawidłowa interpretacja stwierdzeń wymagać będzie znajomości różnych typów głosów sóweczki oraz rozróżniania ich od podobnych głosów innych gatunków ptaków. Po wykryciu odzywających się sóweczek należy zbliżyć się na odległość umożliwiającą ich wizualną obserwację i podążać za obserwowanymi osobnikami – także gdy osobnik odzywa się poza badaną powierzchnią. Wszelkie lokalizacje stwierdzeń oraz kierunki przemieszczeń będą precyzyjnie nanoszone w odbiorniku GPS. Szczególną uwagę należy zwrócić na interakcje między osobnikami z pary - kopulacja i karmienia partnerskie zwykle odbywają się w bliskiej odległości od drzewa gniazdowego. </w:t>
      </w:r>
    </w:p>
    <w:p w14:paraId="499F698E" w14:textId="77777777" w:rsidR="00280C9F" w:rsidRPr="0046777A" w:rsidRDefault="00280C9F" w:rsidP="00280C9F">
      <w:pPr>
        <w:pStyle w:val="Nagwek3"/>
        <w:jc w:val="both"/>
        <w:rPr>
          <w:rFonts w:asciiTheme="minorHAnsi" w:hAnsiTheme="minorHAnsi" w:cstheme="minorHAnsi"/>
          <w:sz w:val="22"/>
          <w:szCs w:val="22"/>
        </w:rPr>
      </w:pPr>
      <w:r w:rsidRPr="0046777A">
        <w:rPr>
          <w:rFonts w:asciiTheme="minorHAnsi" w:hAnsiTheme="minorHAnsi" w:cstheme="minorHAnsi"/>
          <w:sz w:val="22"/>
          <w:szCs w:val="22"/>
        </w:rPr>
        <w:t>2.2 Kontrola późna</w:t>
      </w:r>
    </w:p>
    <w:p w14:paraId="03A14754" w14:textId="77777777" w:rsidR="00280C9F" w:rsidRPr="0046777A" w:rsidRDefault="00280C9F" w:rsidP="00280C9F">
      <w:pPr>
        <w:pStyle w:val="Textbody"/>
        <w:spacing w:after="0"/>
        <w:jc w:val="both"/>
        <w:rPr>
          <w:rFonts w:asciiTheme="minorHAnsi" w:hAnsiTheme="minorHAnsi" w:cstheme="minorHAnsi"/>
          <w:sz w:val="22"/>
          <w:szCs w:val="22"/>
        </w:rPr>
      </w:pPr>
      <w:r w:rsidRPr="0046777A">
        <w:rPr>
          <w:rFonts w:asciiTheme="minorHAnsi" w:hAnsiTheme="minorHAnsi" w:cstheme="minorHAnsi"/>
          <w:b/>
          <w:sz w:val="22"/>
          <w:szCs w:val="22"/>
        </w:rPr>
        <w:t>Termin i pora kontroli</w:t>
      </w:r>
    </w:p>
    <w:p w14:paraId="5D3A13B7"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Kontrola prowadzona będzie od 20 maja do 20 czerwca. Optymalny termin to pierwsza połowa czerwca. Najefektywniejsze będą kontrole wykonywane w okresie od 10 dni przed, do 10 dni po opuszczeniu przez młode dziupli lęgowej. W zależności od warunków pogodowych panujących na początku okresu lęgowego, wylot młodych z gniazd odbywa się od ostatnich dni maja (przy ciepłej wiośnie) do początku lipca (przy wyjątkowo długiej zimie i zimnej wiośnie). Prace należy prowadzić w godzinach dziennych.</w:t>
      </w:r>
    </w:p>
    <w:p w14:paraId="18134826" w14:textId="77777777" w:rsidR="00280C9F" w:rsidRPr="0046777A" w:rsidRDefault="00280C9F" w:rsidP="00280C9F">
      <w:pPr>
        <w:pStyle w:val="Textbody"/>
        <w:spacing w:after="0"/>
        <w:jc w:val="both"/>
        <w:rPr>
          <w:rFonts w:asciiTheme="minorHAnsi" w:hAnsiTheme="minorHAnsi" w:cstheme="minorHAnsi"/>
          <w:bCs/>
          <w:sz w:val="22"/>
          <w:szCs w:val="22"/>
        </w:rPr>
      </w:pPr>
    </w:p>
    <w:p w14:paraId="36C3862A" w14:textId="77777777" w:rsidR="00280C9F" w:rsidRPr="0046777A" w:rsidRDefault="00280C9F" w:rsidP="00280C9F">
      <w:pPr>
        <w:pStyle w:val="Textbody"/>
        <w:spacing w:after="0"/>
        <w:jc w:val="both"/>
        <w:rPr>
          <w:rFonts w:asciiTheme="minorHAnsi" w:hAnsiTheme="minorHAnsi" w:cstheme="minorHAnsi"/>
          <w:b/>
          <w:sz w:val="22"/>
          <w:szCs w:val="22"/>
        </w:rPr>
      </w:pPr>
      <w:r w:rsidRPr="0046777A">
        <w:rPr>
          <w:rFonts w:asciiTheme="minorHAnsi" w:hAnsiTheme="minorHAnsi" w:cstheme="minorHAnsi"/>
          <w:b/>
          <w:sz w:val="22"/>
          <w:szCs w:val="22"/>
        </w:rPr>
        <w:t>Techniki prac terenowych</w:t>
      </w:r>
    </w:p>
    <w:p w14:paraId="05FEC11E"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Prace będą polegały na kontroli znanych i potencjalnych drzew gniazdowych wykrytych podczas lat wcześniejszych oraz kontroli wczesnej oraz na nasłuchu z równolegle  prowadzoną penetracją dna lasu w poszukiwaniu śladów sóweczki pod znanymi i potencjalnymi drzewami gniazdowymi i w ich sąsiedztwie.</w:t>
      </w:r>
    </w:p>
    <w:p w14:paraId="194356CB" w14:textId="77777777" w:rsidR="00280C9F" w:rsidRPr="0046777A" w:rsidRDefault="00280C9F" w:rsidP="00280C9F">
      <w:pPr>
        <w:pStyle w:val="Textbody"/>
        <w:spacing w:after="0"/>
        <w:jc w:val="both"/>
        <w:rPr>
          <w:rFonts w:asciiTheme="minorHAnsi" w:hAnsiTheme="minorHAnsi" w:cstheme="minorHAnsi"/>
          <w:bCs/>
          <w:sz w:val="22"/>
          <w:szCs w:val="22"/>
        </w:rPr>
      </w:pPr>
    </w:p>
    <w:p w14:paraId="47657ABE" w14:textId="77777777" w:rsidR="00280C9F" w:rsidRPr="0046777A" w:rsidRDefault="00280C9F" w:rsidP="00280C9F">
      <w:pPr>
        <w:pStyle w:val="Textbody"/>
        <w:spacing w:after="0"/>
        <w:jc w:val="both"/>
        <w:rPr>
          <w:rFonts w:asciiTheme="minorHAnsi" w:hAnsiTheme="minorHAnsi" w:cstheme="minorHAnsi"/>
          <w:b/>
          <w:iCs/>
          <w:sz w:val="22"/>
          <w:szCs w:val="22"/>
        </w:rPr>
      </w:pPr>
      <w:r w:rsidRPr="0046777A">
        <w:rPr>
          <w:rFonts w:asciiTheme="minorHAnsi" w:hAnsiTheme="minorHAnsi" w:cstheme="minorHAnsi"/>
          <w:b/>
          <w:iCs/>
          <w:sz w:val="22"/>
          <w:szCs w:val="22"/>
        </w:rPr>
        <w:t>a) kontrola znanych i potencjalnych drzew gniazdowych</w:t>
      </w:r>
    </w:p>
    <w:p w14:paraId="1B22B26D"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 xml:space="preserve">W rewirach ze znanymi i potencjalnymi drzewami kontrolę należy rozpocząć od weryfikacji stanu ich zasiedlenia na podstawie śladów znajdujących się bezpośrednio pod nimi (skorupki jaj po wylęgu, ślady czyszczenia dziupli itp.). Od kilku dni po wykluciu młodych samica regularnie czyści dziuplę z wypluwek i </w:t>
      </w:r>
      <w:r w:rsidRPr="0046777A">
        <w:rPr>
          <w:rFonts w:asciiTheme="minorHAnsi" w:hAnsiTheme="minorHAnsi" w:cstheme="minorHAnsi"/>
          <w:bCs/>
          <w:sz w:val="22"/>
          <w:szCs w:val="22"/>
        </w:rPr>
        <w:lastRenderedPageBreak/>
        <w:t xml:space="preserve">resztek ofiar. Zwykle nagromadzenia tych „nieczystości” znajdują się bezpośrednio pod drzewem gniazdowym, a często także na korze drzewa. Należy zwrócić uwagę na świeże ślady (z danego roku kalendarzowego), gdyż zdarza się, że na uboższych siedliskach pozostają jeszcze ślady z poprzedniego sezonu lęgowego. </w:t>
      </w:r>
    </w:p>
    <w:p w14:paraId="1D23CC8D" w14:textId="77777777" w:rsidR="00280C9F" w:rsidRPr="0046777A" w:rsidRDefault="00280C9F" w:rsidP="00280C9F">
      <w:pPr>
        <w:pStyle w:val="Textbody"/>
        <w:spacing w:after="0"/>
        <w:jc w:val="both"/>
        <w:rPr>
          <w:rFonts w:asciiTheme="minorHAnsi" w:hAnsiTheme="minorHAnsi" w:cstheme="minorHAnsi"/>
          <w:bCs/>
          <w:sz w:val="22"/>
          <w:szCs w:val="22"/>
        </w:rPr>
      </w:pPr>
    </w:p>
    <w:p w14:paraId="016B059C" w14:textId="77777777" w:rsidR="00280C9F" w:rsidRPr="0046777A" w:rsidRDefault="00280C9F" w:rsidP="00280C9F">
      <w:pPr>
        <w:pStyle w:val="Textbody"/>
        <w:spacing w:after="0"/>
        <w:jc w:val="both"/>
        <w:rPr>
          <w:rFonts w:asciiTheme="minorHAnsi" w:hAnsiTheme="minorHAnsi" w:cstheme="minorHAnsi"/>
          <w:b/>
          <w:iCs/>
          <w:sz w:val="22"/>
          <w:szCs w:val="22"/>
        </w:rPr>
      </w:pPr>
      <w:r w:rsidRPr="0046777A">
        <w:rPr>
          <w:rFonts w:asciiTheme="minorHAnsi" w:hAnsiTheme="minorHAnsi" w:cstheme="minorHAnsi"/>
          <w:b/>
          <w:iCs/>
          <w:sz w:val="22"/>
          <w:szCs w:val="22"/>
        </w:rPr>
        <w:t>b) nasłuch i lokalizowanie zakątków gniazdowych</w:t>
      </w:r>
    </w:p>
    <w:p w14:paraId="01C2D09F"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 xml:space="preserve">W przypadku nie znalezienia śladów świadczących o zajęciu znanych i potencjalnych drzew gniazdowych, obserwator przemieszcza się po badanej powierzchni wzdłuż tras oddalonych o maksymalnie 100 metrów prowadząc nasłuch. Obserwator przemieszcza się powoli, przeszukując równocześnie dno lasu pod kątem oznak bytowania sóweczki. </w:t>
      </w:r>
      <w:r w:rsidRPr="00471E9D">
        <w:rPr>
          <w:rFonts w:asciiTheme="minorHAnsi" w:hAnsiTheme="minorHAnsi" w:cstheme="minorHAnsi"/>
          <w:bCs/>
          <w:sz w:val="22"/>
          <w:szCs w:val="22"/>
        </w:rPr>
        <w:t xml:space="preserve">Po usłyszeniu odgłosów sóweczki należy zbliżyć się do ptaków na odległość umożliwiającą wizualną obserwację naturalnych </w:t>
      </w:r>
      <w:proofErr w:type="spellStart"/>
      <w:r w:rsidRPr="00471E9D">
        <w:rPr>
          <w:rFonts w:asciiTheme="minorHAnsi" w:hAnsiTheme="minorHAnsi" w:cstheme="minorHAnsi"/>
          <w:bCs/>
          <w:sz w:val="22"/>
          <w:szCs w:val="22"/>
        </w:rPr>
        <w:t>zachowań</w:t>
      </w:r>
      <w:proofErr w:type="spellEnd"/>
      <w:r w:rsidRPr="00471E9D">
        <w:rPr>
          <w:rFonts w:asciiTheme="minorHAnsi" w:hAnsiTheme="minorHAnsi" w:cstheme="minorHAnsi"/>
          <w:bCs/>
          <w:sz w:val="22"/>
          <w:szCs w:val="22"/>
        </w:rPr>
        <w:t xml:space="preserve"> mogących zdradzić lokalizację dziupli lęgowej. </w:t>
      </w:r>
      <w:r w:rsidRPr="0046777A">
        <w:rPr>
          <w:rFonts w:asciiTheme="minorHAnsi" w:hAnsiTheme="minorHAnsi" w:cstheme="minorHAnsi"/>
          <w:bCs/>
          <w:sz w:val="22"/>
          <w:szCs w:val="22"/>
        </w:rPr>
        <w:t xml:space="preserve">W przypadku zlokalizowania młodych po wylocie lub nagromadzenia śladów wskazujących na wykrycie zakątka gniazdowego obserwator w promieniu 50 m od ich lokalizacji skontroluje wszystkie potencjalne drzewa. Przeszukiwane będzie przede wszystkich dno lasu pod nimi w poszukiwaniu śladów czyszczenia dziupli. W przypadku nie znalezienia drzewa gniazdowego należy  kontynuować szukanie drzewa gniazdowego w dalszej odległości od miejsc obserwacji ptaków – w buforze do 300 metrów. </w:t>
      </w:r>
    </w:p>
    <w:p w14:paraId="29CA17EA" w14:textId="77777777" w:rsidR="00280C9F" w:rsidRPr="0046777A" w:rsidRDefault="00280C9F" w:rsidP="00280C9F">
      <w:pPr>
        <w:pStyle w:val="Nagwek3"/>
        <w:jc w:val="both"/>
        <w:rPr>
          <w:rFonts w:asciiTheme="minorHAnsi" w:hAnsiTheme="minorHAnsi"/>
          <w:sz w:val="22"/>
          <w:szCs w:val="22"/>
        </w:rPr>
      </w:pPr>
      <w:r w:rsidRPr="0046777A">
        <w:rPr>
          <w:rFonts w:asciiTheme="minorHAnsi" w:hAnsiTheme="minorHAnsi"/>
          <w:sz w:val="22"/>
          <w:szCs w:val="22"/>
        </w:rPr>
        <w:t>2.3 Kontrola uzupełniająca</w:t>
      </w:r>
    </w:p>
    <w:p w14:paraId="49043B2B" w14:textId="77777777" w:rsidR="00280C9F" w:rsidRPr="0046777A" w:rsidRDefault="00280C9F" w:rsidP="00280C9F">
      <w:pPr>
        <w:pStyle w:val="Textbody"/>
        <w:spacing w:after="0"/>
        <w:jc w:val="both"/>
        <w:rPr>
          <w:rFonts w:asciiTheme="minorHAnsi" w:hAnsiTheme="minorHAnsi" w:cstheme="minorHAnsi"/>
          <w:bCs/>
          <w:sz w:val="22"/>
          <w:szCs w:val="22"/>
        </w:rPr>
      </w:pPr>
      <w:r w:rsidRPr="0046777A">
        <w:rPr>
          <w:rFonts w:asciiTheme="minorHAnsi" w:hAnsiTheme="minorHAnsi" w:cstheme="minorHAnsi"/>
          <w:bCs/>
          <w:sz w:val="22"/>
          <w:szCs w:val="22"/>
        </w:rPr>
        <w:t>W przypadku niezadowalającej skuteczności kontroli późnej, należy ponowić prace zgodnie z metodyką kontroli późnej. Kontrola ta będzie wykonana co najmniej 14 dni po kontroli późnej na danej powierzchni w terminie maksymalnie do 10 lipca.</w:t>
      </w:r>
    </w:p>
    <w:p w14:paraId="425EB2EE" w14:textId="77777777" w:rsidR="00280C9F" w:rsidRDefault="00280C9F" w:rsidP="00280C9F"/>
    <w:p w14:paraId="46032F93" w14:textId="77777777" w:rsidR="00280C9F" w:rsidRPr="00471E9D" w:rsidRDefault="00280C9F" w:rsidP="00280C9F">
      <w:pPr>
        <w:pStyle w:val="Akapitzlist"/>
        <w:keepNext/>
        <w:numPr>
          <w:ilvl w:val="0"/>
          <w:numId w:val="1"/>
        </w:numPr>
        <w:suppressAutoHyphens/>
        <w:autoSpaceDN w:val="0"/>
        <w:spacing w:before="140" w:after="120" w:line="240" w:lineRule="auto"/>
        <w:contextualSpacing w:val="0"/>
        <w:textAlignment w:val="baseline"/>
        <w:outlineLvl w:val="2"/>
        <w:rPr>
          <w:rFonts w:eastAsia="Noto Sans CJK SC" w:cstheme="minorHAnsi"/>
          <w:b/>
          <w:bCs/>
          <w:vanish/>
          <w:kern w:val="3"/>
          <w:sz w:val="28"/>
          <w:szCs w:val="28"/>
          <w:lang w:eastAsia="zh-CN" w:bidi="hi-IN"/>
        </w:rPr>
      </w:pPr>
    </w:p>
    <w:p w14:paraId="0344EF73" w14:textId="77777777" w:rsidR="00280C9F" w:rsidRPr="00471E9D" w:rsidRDefault="00280C9F" w:rsidP="00280C9F">
      <w:pPr>
        <w:pStyle w:val="Akapitzlist"/>
        <w:keepNext/>
        <w:numPr>
          <w:ilvl w:val="0"/>
          <w:numId w:val="1"/>
        </w:numPr>
        <w:suppressAutoHyphens/>
        <w:autoSpaceDN w:val="0"/>
        <w:spacing w:before="140" w:after="120" w:line="240" w:lineRule="auto"/>
        <w:contextualSpacing w:val="0"/>
        <w:textAlignment w:val="baseline"/>
        <w:outlineLvl w:val="2"/>
        <w:rPr>
          <w:rFonts w:eastAsia="Noto Sans CJK SC" w:cstheme="minorHAnsi"/>
          <w:b/>
          <w:bCs/>
          <w:vanish/>
          <w:kern w:val="3"/>
          <w:sz w:val="28"/>
          <w:szCs w:val="28"/>
          <w:lang w:eastAsia="zh-CN" w:bidi="hi-IN"/>
        </w:rPr>
      </w:pPr>
    </w:p>
    <w:p w14:paraId="06A2C87A" w14:textId="77777777" w:rsidR="00280C9F" w:rsidRPr="00471E9D" w:rsidRDefault="00280C9F" w:rsidP="00280C9F">
      <w:pPr>
        <w:pStyle w:val="Akapitzlist"/>
        <w:keepNext/>
        <w:numPr>
          <w:ilvl w:val="0"/>
          <w:numId w:val="1"/>
        </w:numPr>
        <w:suppressAutoHyphens/>
        <w:autoSpaceDN w:val="0"/>
        <w:spacing w:before="140" w:after="120" w:line="240" w:lineRule="auto"/>
        <w:contextualSpacing w:val="0"/>
        <w:textAlignment w:val="baseline"/>
        <w:outlineLvl w:val="2"/>
        <w:rPr>
          <w:rFonts w:eastAsia="Noto Sans CJK SC" w:cstheme="minorHAnsi"/>
          <w:b/>
          <w:bCs/>
          <w:vanish/>
          <w:kern w:val="3"/>
          <w:sz w:val="28"/>
          <w:szCs w:val="28"/>
          <w:lang w:eastAsia="zh-CN" w:bidi="hi-IN"/>
        </w:rPr>
      </w:pPr>
    </w:p>
    <w:p w14:paraId="2DF19E8E" w14:textId="77777777" w:rsidR="00280C9F" w:rsidRPr="00000DDC" w:rsidRDefault="00280C9F" w:rsidP="00280C9F">
      <w:pPr>
        <w:pStyle w:val="Nagwek3"/>
        <w:numPr>
          <w:ilvl w:val="1"/>
          <w:numId w:val="1"/>
        </w:numPr>
        <w:ind w:left="1080"/>
        <w:rPr>
          <w:rFonts w:asciiTheme="minorHAnsi" w:hAnsiTheme="minorHAnsi" w:cstheme="minorHAnsi"/>
        </w:rPr>
      </w:pPr>
      <w:r w:rsidRPr="00000DDC">
        <w:rPr>
          <w:rFonts w:asciiTheme="minorHAnsi" w:hAnsiTheme="minorHAnsi" w:cstheme="minorHAnsi"/>
        </w:rPr>
        <w:t>Zbieranie danych i dokumentacja</w:t>
      </w:r>
    </w:p>
    <w:p w14:paraId="295C7AD4" w14:textId="77777777" w:rsidR="00280C9F" w:rsidRPr="00EB276B" w:rsidRDefault="00280C9F" w:rsidP="00280C9F">
      <w:pPr>
        <w:pStyle w:val="Textbody"/>
        <w:numPr>
          <w:ilvl w:val="2"/>
          <w:numId w:val="1"/>
        </w:numPr>
        <w:spacing w:after="0"/>
        <w:rPr>
          <w:rFonts w:asciiTheme="minorHAnsi" w:hAnsiTheme="minorHAnsi"/>
          <w:b/>
          <w:bCs/>
        </w:rPr>
      </w:pPr>
      <w:r>
        <w:rPr>
          <w:rFonts w:asciiTheme="minorHAnsi" w:hAnsiTheme="minorHAnsi"/>
          <w:b/>
          <w:bCs/>
        </w:rPr>
        <w:t>Standaryzacja z</w:t>
      </w:r>
      <w:r w:rsidRPr="00EB276B">
        <w:rPr>
          <w:rFonts w:asciiTheme="minorHAnsi" w:hAnsiTheme="minorHAnsi"/>
          <w:b/>
          <w:bCs/>
        </w:rPr>
        <w:t>apis</w:t>
      </w:r>
      <w:r>
        <w:rPr>
          <w:rFonts w:asciiTheme="minorHAnsi" w:hAnsiTheme="minorHAnsi"/>
          <w:b/>
          <w:bCs/>
        </w:rPr>
        <w:t>u</w:t>
      </w:r>
      <w:r w:rsidRPr="00EB276B">
        <w:rPr>
          <w:rFonts w:asciiTheme="minorHAnsi" w:hAnsiTheme="minorHAnsi"/>
          <w:b/>
          <w:bCs/>
        </w:rPr>
        <w:t xml:space="preserve"> stwierdzeń</w:t>
      </w:r>
    </w:p>
    <w:p w14:paraId="5BE0EC05" w14:textId="77777777" w:rsidR="00280C9F" w:rsidRDefault="00280C9F" w:rsidP="00280C9F">
      <w:pPr>
        <w:pStyle w:val="Textbody"/>
        <w:ind w:left="1080"/>
        <w:jc w:val="both"/>
        <w:rPr>
          <w:rFonts w:asciiTheme="minorHAnsi" w:hAnsiTheme="minorHAnsi"/>
        </w:rPr>
      </w:pPr>
      <w:r>
        <w:rPr>
          <w:rFonts w:asciiTheme="minorHAnsi" w:hAnsiTheme="minorHAnsi"/>
        </w:rPr>
        <w:t>Notowane będą wszelkie stwierdzenia sóweczki oraz przygodne obserwacje innych gatunków – zwłaszcza ptaków drapieżnych i sów. W odbiorniku GPS lokalizacje będą nazywane wg poniższego schematu:</w:t>
      </w:r>
    </w:p>
    <w:p w14:paraId="5ECB6B92" w14:textId="77777777" w:rsidR="00280C9F" w:rsidRPr="00EB276B" w:rsidRDefault="00280C9F" w:rsidP="00280C9F">
      <w:pPr>
        <w:pStyle w:val="Textbody"/>
        <w:ind w:left="1080"/>
        <w:rPr>
          <w:rFonts w:asciiTheme="minorHAnsi" w:hAnsiTheme="minorHAnsi"/>
          <w:sz w:val="20"/>
          <w:szCs w:val="20"/>
        </w:rPr>
        <w:sectPr w:rsidR="00280C9F" w:rsidRPr="00EB276B">
          <w:pgSz w:w="11906" w:h="16838"/>
          <w:pgMar w:top="1134" w:right="1134" w:bottom="1134" w:left="1134" w:header="708" w:footer="708" w:gutter="0"/>
          <w:cols w:space="708"/>
        </w:sectPr>
      </w:pPr>
      <w:r w:rsidRPr="009C4E15">
        <w:rPr>
          <w:rFonts w:asciiTheme="minorHAnsi" w:hAnsiTheme="minorHAnsi"/>
          <w:sz w:val="20"/>
          <w:szCs w:val="20"/>
        </w:rPr>
        <w:t>GAT</w:t>
      </w:r>
      <w:r>
        <w:rPr>
          <w:rFonts w:asciiTheme="minorHAnsi" w:hAnsiTheme="minorHAnsi"/>
          <w:sz w:val="20"/>
          <w:szCs w:val="20"/>
        </w:rPr>
        <w:t>UNEK</w:t>
      </w:r>
      <w:r w:rsidRPr="009C4E15">
        <w:rPr>
          <w:rFonts w:asciiTheme="minorHAnsi" w:hAnsiTheme="minorHAnsi"/>
          <w:sz w:val="20"/>
          <w:szCs w:val="20"/>
        </w:rPr>
        <w:t>_TYP</w:t>
      </w:r>
      <w:r>
        <w:rPr>
          <w:rFonts w:asciiTheme="minorHAnsi" w:hAnsiTheme="minorHAnsi"/>
          <w:sz w:val="20"/>
          <w:szCs w:val="20"/>
        </w:rPr>
        <w:t xml:space="preserve"> OBSERWACJI</w:t>
      </w:r>
      <w:r w:rsidRPr="009C4E15">
        <w:rPr>
          <w:rFonts w:asciiTheme="minorHAnsi" w:hAnsiTheme="minorHAnsi"/>
          <w:sz w:val="20"/>
          <w:szCs w:val="20"/>
        </w:rPr>
        <w:t>_ODDZIAŁ_</w:t>
      </w:r>
      <w:r>
        <w:rPr>
          <w:rFonts w:asciiTheme="minorHAnsi" w:hAnsiTheme="minorHAnsi"/>
          <w:sz w:val="20"/>
          <w:szCs w:val="20"/>
        </w:rPr>
        <w:t xml:space="preserve">KOD STWIERDZENIA_DOKŁADNOŚĆ </w:t>
      </w:r>
    </w:p>
    <w:p w14:paraId="3CEAA9D7" w14:textId="77777777" w:rsidR="00280C9F" w:rsidRPr="00ED2ADE" w:rsidRDefault="00280C9F" w:rsidP="00280C9F">
      <w:pPr>
        <w:pStyle w:val="Textbody"/>
        <w:spacing w:after="0" w:line="240" w:lineRule="auto"/>
        <w:ind w:left="1080"/>
        <w:rPr>
          <w:rFonts w:asciiTheme="minorHAnsi" w:hAnsiTheme="minorHAnsi"/>
          <w:b/>
          <w:bCs/>
          <w:sz w:val="22"/>
          <w:szCs w:val="22"/>
          <w:u w:val="single"/>
        </w:rPr>
      </w:pPr>
      <w:r w:rsidRPr="00ED2ADE">
        <w:rPr>
          <w:rFonts w:asciiTheme="minorHAnsi" w:hAnsiTheme="minorHAnsi"/>
          <w:b/>
          <w:bCs/>
          <w:sz w:val="22"/>
          <w:szCs w:val="22"/>
          <w:u w:val="single"/>
        </w:rPr>
        <w:t xml:space="preserve">GATUNEK </w:t>
      </w:r>
      <w:r w:rsidRPr="00ED2ADE">
        <w:rPr>
          <w:rFonts w:asciiTheme="minorHAnsi" w:hAnsiTheme="minorHAnsi"/>
          <w:sz w:val="22"/>
          <w:szCs w:val="22"/>
          <w:u w:val="single"/>
        </w:rPr>
        <w:t>(skrót nazwy gatunku)</w:t>
      </w:r>
      <w:r w:rsidRPr="00ED2ADE">
        <w:rPr>
          <w:rFonts w:asciiTheme="minorHAnsi" w:hAnsiTheme="minorHAnsi"/>
          <w:b/>
          <w:bCs/>
          <w:sz w:val="22"/>
          <w:szCs w:val="22"/>
          <w:u w:val="single"/>
        </w:rPr>
        <w:t>:</w:t>
      </w:r>
    </w:p>
    <w:p w14:paraId="118262DE" w14:textId="77777777" w:rsidR="00280C9F" w:rsidRDefault="00280C9F" w:rsidP="00280C9F">
      <w:pPr>
        <w:pStyle w:val="Textbody"/>
        <w:spacing w:line="240" w:lineRule="auto"/>
        <w:ind w:left="1080"/>
        <w:rPr>
          <w:rFonts w:asciiTheme="minorHAnsi" w:hAnsiTheme="minorHAnsi"/>
          <w:sz w:val="20"/>
          <w:szCs w:val="20"/>
        </w:rPr>
        <w:sectPr w:rsidR="00280C9F" w:rsidSect="00C654F0">
          <w:type w:val="continuous"/>
          <w:pgSz w:w="11906" w:h="16838"/>
          <w:pgMar w:top="1134" w:right="1134" w:bottom="1134" w:left="1134" w:header="708" w:footer="708" w:gutter="0"/>
          <w:cols w:space="708"/>
        </w:sectPr>
      </w:pPr>
    </w:p>
    <w:p w14:paraId="5217963F" w14:textId="77777777" w:rsidR="00280C9F" w:rsidRPr="00B04F9E" w:rsidRDefault="00280C9F" w:rsidP="00280C9F">
      <w:pPr>
        <w:pStyle w:val="Textbody"/>
        <w:spacing w:line="240" w:lineRule="auto"/>
        <w:ind w:left="1080"/>
        <w:rPr>
          <w:rFonts w:asciiTheme="minorHAnsi" w:hAnsiTheme="minorHAnsi"/>
          <w:sz w:val="20"/>
          <w:szCs w:val="20"/>
        </w:rPr>
      </w:pPr>
      <w:r w:rsidRPr="00B04F9E">
        <w:rPr>
          <w:rFonts w:asciiTheme="minorHAnsi" w:hAnsiTheme="minorHAnsi"/>
          <w:sz w:val="20"/>
          <w:szCs w:val="20"/>
        </w:rPr>
        <w:t xml:space="preserve">GP (sóweczka), </w:t>
      </w:r>
    </w:p>
    <w:p w14:paraId="6DEBC02E" w14:textId="77777777" w:rsidR="00280C9F" w:rsidRPr="00B04F9E" w:rsidRDefault="00280C9F" w:rsidP="00280C9F">
      <w:pPr>
        <w:pStyle w:val="Textbody"/>
        <w:spacing w:line="240" w:lineRule="auto"/>
        <w:ind w:left="1080"/>
        <w:rPr>
          <w:rFonts w:asciiTheme="minorHAnsi" w:hAnsiTheme="minorHAnsi"/>
          <w:sz w:val="20"/>
          <w:szCs w:val="20"/>
          <w:lang w:val="en-GB"/>
        </w:rPr>
      </w:pPr>
      <w:r w:rsidRPr="00B04F9E">
        <w:rPr>
          <w:rFonts w:asciiTheme="minorHAnsi" w:hAnsiTheme="minorHAnsi"/>
          <w:sz w:val="20"/>
          <w:szCs w:val="20"/>
          <w:lang w:val="en-GB"/>
        </w:rPr>
        <w:t>ACG (</w:t>
      </w:r>
      <w:proofErr w:type="spellStart"/>
      <w:r w:rsidRPr="00265021">
        <w:rPr>
          <w:rFonts w:asciiTheme="minorHAnsi" w:hAnsiTheme="minorHAnsi"/>
          <w:sz w:val="20"/>
          <w:szCs w:val="20"/>
          <w:lang w:val="en-GB"/>
        </w:rPr>
        <w:t>jastrząb</w:t>
      </w:r>
      <w:proofErr w:type="spellEnd"/>
      <w:r w:rsidRPr="00B04F9E">
        <w:rPr>
          <w:rFonts w:asciiTheme="minorHAnsi" w:hAnsiTheme="minorHAnsi"/>
          <w:sz w:val="20"/>
          <w:szCs w:val="20"/>
          <w:lang w:val="en-GB"/>
        </w:rPr>
        <w:t xml:space="preserve"> </w:t>
      </w:r>
      <w:r w:rsidRPr="00B04F9E">
        <w:rPr>
          <w:rFonts w:asciiTheme="minorHAnsi" w:hAnsiTheme="minorHAnsi"/>
          <w:i/>
          <w:iCs/>
          <w:sz w:val="20"/>
          <w:szCs w:val="20"/>
          <w:lang w:val="la-Latn"/>
        </w:rPr>
        <w:t>Accipiter gentilis</w:t>
      </w:r>
      <w:r w:rsidRPr="00B04F9E">
        <w:rPr>
          <w:rFonts w:asciiTheme="minorHAnsi" w:hAnsiTheme="minorHAnsi"/>
          <w:sz w:val="20"/>
          <w:szCs w:val="20"/>
          <w:lang w:val="en-GB"/>
        </w:rPr>
        <w:t xml:space="preserve">), </w:t>
      </w:r>
    </w:p>
    <w:p w14:paraId="0838A7FD" w14:textId="77777777" w:rsidR="00280C9F" w:rsidRPr="00B04F9E" w:rsidRDefault="00280C9F" w:rsidP="00280C9F">
      <w:pPr>
        <w:pStyle w:val="Textbody"/>
        <w:spacing w:line="240" w:lineRule="auto"/>
        <w:ind w:left="1080"/>
        <w:rPr>
          <w:rFonts w:asciiTheme="minorHAnsi" w:hAnsiTheme="minorHAnsi"/>
          <w:sz w:val="20"/>
          <w:szCs w:val="20"/>
          <w:lang w:val="en-GB"/>
        </w:rPr>
      </w:pPr>
      <w:r w:rsidRPr="00B04F9E">
        <w:rPr>
          <w:rFonts w:asciiTheme="minorHAnsi" w:hAnsiTheme="minorHAnsi"/>
          <w:sz w:val="20"/>
          <w:szCs w:val="20"/>
          <w:lang w:val="en-GB"/>
        </w:rPr>
        <w:t xml:space="preserve">ACN </w:t>
      </w:r>
      <w:r w:rsidRPr="00265021">
        <w:rPr>
          <w:rFonts w:asciiTheme="minorHAnsi" w:hAnsiTheme="minorHAnsi"/>
          <w:sz w:val="20"/>
          <w:szCs w:val="20"/>
          <w:lang w:val="en-GB"/>
        </w:rPr>
        <w:t>(</w:t>
      </w:r>
      <w:proofErr w:type="spellStart"/>
      <w:r w:rsidRPr="00265021">
        <w:rPr>
          <w:rFonts w:asciiTheme="minorHAnsi" w:hAnsiTheme="minorHAnsi"/>
          <w:sz w:val="20"/>
          <w:szCs w:val="20"/>
          <w:lang w:val="en-GB"/>
        </w:rPr>
        <w:t>krogulec</w:t>
      </w:r>
      <w:proofErr w:type="spellEnd"/>
      <w:r w:rsidRPr="00B04F9E">
        <w:rPr>
          <w:rFonts w:asciiTheme="minorHAnsi" w:hAnsiTheme="minorHAnsi"/>
          <w:sz w:val="20"/>
          <w:szCs w:val="20"/>
          <w:lang w:val="en-GB"/>
        </w:rPr>
        <w:t xml:space="preserve"> </w:t>
      </w:r>
      <w:r w:rsidRPr="00B04F9E">
        <w:rPr>
          <w:rFonts w:asciiTheme="minorHAnsi" w:hAnsiTheme="minorHAnsi"/>
          <w:i/>
          <w:iCs/>
          <w:sz w:val="20"/>
          <w:szCs w:val="20"/>
          <w:lang w:val="la-Latn"/>
        </w:rPr>
        <w:t>Accipiter nisus</w:t>
      </w:r>
      <w:r w:rsidRPr="00B04F9E">
        <w:rPr>
          <w:rFonts w:asciiTheme="minorHAnsi" w:hAnsiTheme="minorHAnsi"/>
          <w:sz w:val="20"/>
          <w:szCs w:val="20"/>
          <w:lang w:val="en-GB"/>
        </w:rPr>
        <w:t xml:space="preserve">), </w:t>
      </w:r>
    </w:p>
    <w:p w14:paraId="00915162" w14:textId="77777777" w:rsidR="00280C9F" w:rsidRPr="00265021" w:rsidRDefault="00280C9F" w:rsidP="00280C9F">
      <w:pPr>
        <w:pStyle w:val="Textbody"/>
        <w:spacing w:line="240" w:lineRule="auto"/>
        <w:ind w:left="1080"/>
        <w:rPr>
          <w:rFonts w:asciiTheme="minorHAnsi" w:hAnsiTheme="minorHAnsi"/>
          <w:sz w:val="20"/>
          <w:szCs w:val="20"/>
        </w:rPr>
      </w:pPr>
      <w:r w:rsidRPr="00265021">
        <w:rPr>
          <w:rFonts w:asciiTheme="minorHAnsi" w:hAnsiTheme="minorHAnsi"/>
          <w:sz w:val="20"/>
          <w:szCs w:val="20"/>
        </w:rPr>
        <w:t>AFU (</w:t>
      </w:r>
      <w:r w:rsidRPr="00B04F9E">
        <w:rPr>
          <w:rFonts w:asciiTheme="minorHAnsi" w:hAnsiTheme="minorHAnsi"/>
          <w:sz w:val="20"/>
          <w:szCs w:val="20"/>
        </w:rPr>
        <w:t>włochatka</w:t>
      </w:r>
      <w:r w:rsidRPr="00265021">
        <w:rPr>
          <w:rFonts w:asciiTheme="minorHAnsi" w:hAnsiTheme="minorHAnsi"/>
          <w:sz w:val="20"/>
          <w:szCs w:val="20"/>
        </w:rPr>
        <w:t xml:space="preserve"> </w:t>
      </w:r>
      <w:r w:rsidRPr="00B04F9E">
        <w:rPr>
          <w:rFonts w:asciiTheme="minorHAnsi" w:hAnsiTheme="minorHAnsi"/>
          <w:i/>
          <w:iCs/>
          <w:sz w:val="20"/>
          <w:szCs w:val="20"/>
          <w:lang w:val="la-Latn"/>
        </w:rPr>
        <w:t>Aegolius funereus</w:t>
      </w:r>
      <w:r w:rsidRPr="00265021">
        <w:rPr>
          <w:rFonts w:asciiTheme="minorHAnsi" w:hAnsiTheme="minorHAnsi"/>
          <w:sz w:val="20"/>
          <w:szCs w:val="20"/>
        </w:rPr>
        <w:t xml:space="preserve">), </w:t>
      </w:r>
    </w:p>
    <w:p w14:paraId="61EBC01E" w14:textId="77777777" w:rsidR="00280C9F" w:rsidRPr="008D23AF" w:rsidRDefault="00280C9F" w:rsidP="00280C9F">
      <w:pPr>
        <w:pStyle w:val="Textbody"/>
        <w:spacing w:line="240" w:lineRule="auto"/>
        <w:ind w:left="1080"/>
        <w:rPr>
          <w:rFonts w:asciiTheme="minorHAnsi" w:hAnsiTheme="minorHAnsi"/>
          <w:sz w:val="20"/>
          <w:szCs w:val="20"/>
        </w:rPr>
      </w:pPr>
      <w:r w:rsidRPr="008D23AF">
        <w:rPr>
          <w:rFonts w:asciiTheme="minorHAnsi" w:hAnsiTheme="minorHAnsi"/>
          <w:sz w:val="20"/>
          <w:szCs w:val="20"/>
        </w:rPr>
        <w:t>B (myszołów</w:t>
      </w:r>
      <w:r>
        <w:rPr>
          <w:rFonts w:asciiTheme="minorHAnsi" w:hAnsiTheme="minorHAnsi"/>
          <w:sz w:val="20"/>
          <w:szCs w:val="20"/>
        </w:rPr>
        <w:t xml:space="preserve"> </w:t>
      </w:r>
      <w:r w:rsidRPr="008D23AF">
        <w:rPr>
          <w:rFonts w:asciiTheme="minorHAnsi" w:hAnsiTheme="minorHAnsi"/>
          <w:i/>
          <w:iCs/>
          <w:sz w:val="20"/>
          <w:szCs w:val="20"/>
          <w:lang w:val="la-Latn"/>
        </w:rPr>
        <w:t>Buteo buteo</w:t>
      </w:r>
      <w:r>
        <w:rPr>
          <w:rFonts w:asciiTheme="minorHAnsi" w:hAnsiTheme="minorHAnsi"/>
          <w:sz w:val="20"/>
          <w:szCs w:val="20"/>
        </w:rPr>
        <w:t>)</w:t>
      </w:r>
    </w:p>
    <w:p w14:paraId="2C361C7D" w14:textId="77777777" w:rsidR="00280C9F" w:rsidRPr="008D23AF" w:rsidRDefault="00280C9F" w:rsidP="00280C9F">
      <w:pPr>
        <w:pStyle w:val="Textbody"/>
        <w:spacing w:line="240" w:lineRule="auto"/>
        <w:ind w:left="1080"/>
        <w:rPr>
          <w:rFonts w:asciiTheme="minorHAnsi" w:hAnsiTheme="minorHAnsi"/>
          <w:sz w:val="20"/>
          <w:szCs w:val="20"/>
        </w:rPr>
      </w:pPr>
      <w:r w:rsidRPr="008D23AF">
        <w:rPr>
          <w:rFonts w:asciiTheme="minorHAnsi" w:hAnsiTheme="minorHAnsi"/>
          <w:sz w:val="20"/>
          <w:szCs w:val="20"/>
        </w:rPr>
        <w:t>SXA (</w:t>
      </w:r>
      <w:r w:rsidRPr="00B04F9E">
        <w:rPr>
          <w:rFonts w:asciiTheme="minorHAnsi" w:hAnsiTheme="minorHAnsi"/>
          <w:sz w:val="20"/>
          <w:szCs w:val="20"/>
        </w:rPr>
        <w:t>puszczyk</w:t>
      </w:r>
      <w:r w:rsidRPr="008D23AF">
        <w:rPr>
          <w:rFonts w:asciiTheme="minorHAnsi" w:hAnsiTheme="minorHAnsi"/>
          <w:sz w:val="20"/>
          <w:szCs w:val="20"/>
        </w:rPr>
        <w:t xml:space="preserve"> </w:t>
      </w:r>
      <w:r w:rsidRPr="00B04F9E">
        <w:rPr>
          <w:rFonts w:asciiTheme="minorHAnsi" w:hAnsiTheme="minorHAnsi"/>
          <w:i/>
          <w:iCs/>
          <w:sz w:val="20"/>
          <w:szCs w:val="20"/>
          <w:lang w:val="la-Latn"/>
        </w:rPr>
        <w:t>Strix aluco</w:t>
      </w:r>
      <w:r w:rsidRPr="008D23AF">
        <w:rPr>
          <w:rFonts w:asciiTheme="minorHAnsi" w:hAnsiTheme="minorHAnsi"/>
          <w:sz w:val="20"/>
          <w:szCs w:val="20"/>
        </w:rPr>
        <w:t xml:space="preserve">). </w:t>
      </w:r>
    </w:p>
    <w:p w14:paraId="32EFA155" w14:textId="77777777" w:rsidR="00280C9F" w:rsidRDefault="00280C9F" w:rsidP="00280C9F">
      <w:pPr>
        <w:pStyle w:val="Textbody"/>
        <w:spacing w:line="240" w:lineRule="auto"/>
        <w:rPr>
          <w:rFonts w:asciiTheme="minorHAnsi" w:hAnsiTheme="minorHAnsi"/>
          <w:b/>
          <w:bCs/>
          <w:sz w:val="22"/>
          <w:szCs w:val="22"/>
        </w:rPr>
        <w:sectPr w:rsidR="00280C9F" w:rsidSect="00C654F0">
          <w:type w:val="continuous"/>
          <w:pgSz w:w="11906" w:h="16838"/>
          <w:pgMar w:top="1134" w:right="1134" w:bottom="1134" w:left="1134" w:header="708" w:footer="708" w:gutter="0"/>
          <w:cols w:num="2" w:space="708"/>
        </w:sectPr>
      </w:pPr>
    </w:p>
    <w:p w14:paraId="2E0CFD04" w14:textId="77777777" w:rsidR="00280C9F" w:rsidRPr="00ED2ADE" w:rsidRDefault="00280C9F" w:rsidP="00280C9F">
      <w:pPr>
        <w:pStyle w:val="Textbody"/>
        <w:spacing w:before="240" w:after="0"/>
        <w:ind w:left="1080"/>
        <w:rPr>
          <w:rFonts w:asciiTheme="minorHAnsi" w:hAnsiTheme="minorHAnsi"/>
          <w:sz w:val="22"/>
          <w:szCs w:val="22"/>
          <w:u w:val="single"/>
        </w:rPr>
      </w:pPr>
      <w:r w:rsidRPr="00ED2ADE">
        <w:rPr>
          <w:rFonts w:asciiTheme="minorHAnsi" w:hAnsiTheme="minorHAnsi"/>
          <w:b/>
          <w:bCs/>
          <w:sz w:val="22"/>
          <w:szCs w:val="22"/>
          <w:u w:val="single"/>
        </w:rPr>
        <w:t>TYP OBSERWACJI</w:t>
      </w:r>
      <w:r w:rsidRPr="00ED2ADE">
        <w:rPr>
          <w:rFonts w:asciiTheme="minorHAnsi" w:hAnsiTheme="minorHAnsi"/>
          <w:sz w:val="22"/>
          <w:szCs w:val="22"/>
          <w:u w:val="single"/>
        </w:rPr>
        <w:t>:</w:t>
      </w:r>
    </w:p>
    <w:p w14:paraId="435352B4" w14:textId="77777777" w:rsidR="00280C9F" w:rsidRPr="00265021" w:rsidRDefault="00280C9F" w:rsidP="00280C9F">
      <w:pPr>
        <w:pStyle w:val="Textbody"/>
        <w:ind w:left="1080"/>
        <w:rPr>
          <w:rFonts w:asciiTheme="minorHAnsi" w:hAnsiTheme="minorHAnsi"/>
          <w:b/>
          <w:bCs/>
          <w:sz w:val="20"/>
          <w:szCs w:val="20"/>
        </w:rPr>
        <w:sectPr w:rsidR="00280C9F" w:rsidRPr="00265021" w:rsidSect="00C654F0">
          <w:type w:val="continuous"/>
          <w:pgSz w:w="11906" w:h="16838"/>
          <w:pgMar w:top="1134" w:right="1134" w:bottom="1134" w:left="1134" w:header="708" w:footer="708" w:gutter="0"/>
          <w:cols w:space="708"/>
        </w:sectPr>
      </w:pPr>
    </w:p>
    <w:p w14:paraId="6E988B78"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BD</w:t>
      </w:r>
    </w:p>
    <w:p w14:paraId="6D2B70C1"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BK</w:t>
      </w:r>
    </w:p>
    <w:p w14:paraId="36918730"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FS/FW</w:t>
      </w:r>
    </w:p>
    <w:p w14:paraId="07FC05A5"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GN</w:t>
      </w:r>
    </w:p>
    <w:p w14:paraId="6A71502C"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GX</w:t>
      </w:r>
    </w:p>
    <w:p w14:paraId="181DA1E5"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JS/JW</w:t>
      </w:r>
    </w:p>
    <w:p w14:paraId="43D895F9"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MS/MW</w:t>
      </w:r>
    </w:p>
    <w:p w14:paraId="66FE4BBE" w14:textId="77777777" w:rsidR="00280C9F" w:rsidRPr="008C3556" w:rsidRDefault="00280C9F" w:rsidP="00280C9F">
      <w:pPr>
        <w:pStyle w:val="Textbody"/>
        <w:spacing w:after="0" w:line="360" w:lineRule="auto"/>
        <w:ind w:left="1080"/>
        <w:jc w:val="center"/>
        <w:rPr>
          <w:rFonts w:asciiTheme="minorHAnsi" w:hAnsiTheme="minorHAnsi"/>
          <w:b/>
          <w:bCs/>
          <w:sz w:val="20"/>
          <w:szCs w:val="20"/>
          <w:lang w:val="en-GB"/>
        </w:rPr>
      </w:pPr>
      <w:r w:rsidRPr="008C3556">
        <w:rPr>
          <w:rFonts w:asciiTheme="minorHAnsi" w:hAnsiTheme="minorHAnsi"/>
          <w:b/>
          <w:bCs/>
          <w:sz w:val="20"/>
          <w:szCs w:val="20"/>
          <w:lang w:val="en-GB"/>
        </w:rPr>
        <w:t>NS/NW</w:t>
      </w:r>
    </w:p>
    <w:p w14:paraId="44ACB381" w14:textId="77777777" w:rsidR="00280C9F" w:rsidRPr="00265021" w:rsidRDefault="00280C9F" w:rsidP="00280C9F">
      <w:pPr>
        <w:pStyle w:val="Textbody"/>
        <w:spacing w:after="0" w:line="360" w:lineRule="auto"/>
        <w:ind w:left="1080"/>
        <w:jc w:val="center"/>
        <w:rPr>
          <w:rFonts w:asciiTheme="minorHAnsi" w:hAnsiTheme="minorHAnsi"/>
          <w:b/>
          <w:bCs/>
          <w:sz w:val="20"/>
          <w:szCs w:val="20"/>
        </w:rPr>
      </w:pPr>
      <w:r w:rsidRPr="00265021">
        <w:rPr>
          <w:rFonts w:asciiTheme="minorHAnsi" w:hAnsiTheme="minorHAnsi"/>
          <w:b/>
          <w:bCs/>
          <w:sz w:val="20"/>
          <w:szCs w:val="20"/>
        </w:rPr>
        <w:t>KT</w:t>
      </w:r>
    </w:p>
    <w:p w14:paraId="306F42E4" w14:textId="77777777" w:rsidR="00280C9F" w:rsidRPr="00265021" w:rsidRDefault="00280C9F" w:rsidP="00280C9F">
      <w:pPr>
        <w:pStyle w:val="Textbody"/>
        <w:spacing w:after="0" w:line="360" w:lineRule="auto"/>
        <w:ind w:left="1080"/>
        <w:jc w:val="center"/>
        <w:rPr>
          <w:rFonts w:asciiTheme="minorHAnsi" w:hAnsiTheme="minorHAnsi"/>
          <w:b/>
          <w:bCs/>
          <w:sz w:val="20"/>
          <w:szCs w:val="20"/>
        </w:rPr>
      </w:pPr>
      <w:r w:rsidRPr="00265021">
        <w:rPr>
          <w:rFonts w:asciiTheme="minorHAnsi" w:hAnsiTheme="minorHAnsi"/>
          <w:b/>
          <w:bCs/>
          <w:sz w:val="20"/>
          <w:szCs w:val="20"/>
        </w:rPr>
        <w:t>UO</w:t>
      </w:r>
    </w:p>
    <w:p w14:paraId="3765F54D" w14:textId="77777777" w:rsidR="00280C9F" w:rsidRPr="00265021" w:rsidRDefault="00280C9F" w:rsidP="00280C9F">
      <w:pPr>
        <w:pStyle w:val="Textbody"/>
        <w:spacing w:after="0" w:line="360" w:lineRule="auto"/>
        <w:ind w:left="1080"/>
        <w:jc w:val="center"/>
        <w:rPr>
          <w:rFonts w:asciiTheme="minorHAnsi" w:hAnsiTheme="minorHAnsi"/>
          <w:b/>
          <w:bCs/>
          <w:sz w:val="20"/>
          <w:szCs w:val="20"/>
        </w:rPr>
      </w:pPr>
      <w:r w:rsidRPr="00265021">
        <w:rPr>
          <w:rFonts w:asciiTheme="minorHAnsi" w:hAnsiTheme="minorHAnsi"/>
          <w:b/>
          <w:bCs/>
          <w:sz w:val="20"/>
          <w:szCs w:val="20"/>
        </w:rPr>
        <w:t>UP</w:t>
      </w:r>
    </w:p>
    <w:p w14:paraId="5D8067F5" w14:textId="77777777" w:rsidR="00280C9F" w:rsidRPr="00265021" w:rsidRDefault="00280C9F" w:rsidP="00280C9F">
      <w:pPr>
        <w:pStyle w:val="Textbody"/>
        <w:spacing w:after="0" w:line="360" w:lineRule="auto"/>
        <w:ind w:left="1080"/>
        <w:jc w:val="center"/>
        <w:rPr>
          <w:rFonts w:asciiTheme="minorHAnsi" w:hAnsiTheme="minorHAnsi"/>
          <w:b/>
          <w:bCs/>
          <w:sz w:val="20"/>
          <w:szCs w:val="20"/>
        </w:rPr>
      </w:pPr>
      <w:r w:rsidRPr="00265021">
        <w:rPr>
          <w:rFonts w:asciiTheme="minorHAnsi" w:hAnsiTheme="minorHAnsi"/>
          <w:b/>
          <w:bCs/>
          <w:sz w:val="20"/>
          <w:szCs w:val="20"/>
        </w:rPr>
        <w:t>ZS/ZW</w:t>
      </w:r>
    </w:p>
    <w:p w14:paraId="22210BCE"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8C3556">
        <w:rPr>
          <w:rFonts w:asciiTheme="minorHAnsi" w:hAnsiTheme="minorHAnsi"/>
          <w:sz w:val="20"/>
          <w:szCs w:val="20"/>
        </w:rPr>
        <w:t>bytowanie długotrwałe</w:t>
      </w:r>
      <w:r w:rsidRPr="005905CA">
        <w:rPr>
          <w:rFonts w:asciiTheme="minorHAnsi" w:hAnsiTheme="minorHAnsi"/>
          <w:sz w:val="20"/>
          <w:szCs w:val="20"/>
        </w:rPr>
        <w:t xml:space="preserve"> – wiele śladów,</w:t>
      </w:r>
    </w:p>
    <w:p w14:paraId="68CEA398"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bytowanie krótkotrwałe – pojedyncze ślady,</w:t>
      </w:r>
    </w:p>
    <w:p w14:paraId="5A66DC2D"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samica odzywa się spontanicznie/ po wabieniu,</w:t>
      </w:r>
    </w:p>
    <w:p w14:paraId="3719A202"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czynne drzewo gniazdowe,</w:t>
      </w:r>
    </w:p>
    <w:p w14:paraId="6D6903A3"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potencjalne drzewo gniazdowe,</w:t>
      </w:r>
    </w:p>
    <w:p w14:paraId="70BD670B"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głos ptaka młodego spontaniczny/ po wabieniu,</w:t>
      </w:r>
    </w:p>
    <w:p w14:paraId="2D270151"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lastRenderedPageBreak/>
        <w:t>spontanicznie śpiewający samiec/ po wabieniu</w:t>
      </w:r>
    </w:p>
    <w:p w14:paraId="4C6A3EB1"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spontaniczny głos niepokoju/ po wabieniu</w:t>
      </w:r>
    </w:p>
    <w:p w14:paraId="22F3E3F8"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para kopulująca,</w:t>
      </w:r>
    </w:p>
    <w:p w14:paraId="017D6881"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ptak odpoczywający,</w:t>
      </w:r>
    </w:p>
    <w:p w14:paraId="431ED44F" w14:textId="77777777" w:rsidR="00280C9F" w:rsidRPr="005905CA" w:rsidRDefault="00280C9F" w:rsidP="00280C9F">
      <w:pPr>
        <w:pStyle w:val="Textbody"/>
        <w:spacing w:after="0" w:line="360" w:lineRule="auto"/>
        <w:ind w:left="1080" w:hanging="1080"/>
        <w:rPr>
          <w:rFonts w:asciiTheme="minorHAnsi" w:hAnsiTheme="minorHAnsi"/>
          <w:sz w:val="20"/>
          <w:szCs w:val="20"/>
        </w:rPr>
      </w:pPr>
      <w:r w:rsidRPr="005905CA">
        <w:rPr>
          <w:rFonts w:asciiTheme="minorHAnsi" w:hAnsiTheme="minorHAnsi"/>
          <w:sz w:val="20"/>
          <w:szCs w:val="20"/>
        </w:rPr>
        <w:t xml:space="preserve">ptak polujący, </w:t>
      </w:r>
    </w:p>
    <w:p w14:paraId="10C3C46D" w14:textId="77777777" w:rsidR="00280C9F" w:rsidRPr="005905CA" w:rsidRDefault="00280C9F" w:rsidP="00280C9F">
      <w:pPr>
        <w:pStyle w:val="Textbody"/>
        <w:spacing w:after="0" w:line="360" w:lineRule="auto"/>
        <w:ind w:left="1080" w:hanging="1080"/>
        <w:rPr>
          <w:rFonts w:asciiTheme="minorHAnsi" w:hAnsiTheme="minorHAnsi"/>
          <w:sz w:val="20"/>
          <w:szCs w:val="20"/>
        </w:rPr>
        <w:sectPr w:rsidR="00280C9F" w:rsidRPr="005905CA" w:rsidSect="00C654F0">
          <w:type w:val="continuous"/>
          <w:pgSz w:w="11906" w:h="16838"/>
          <w:pgMar w:top="1134" w:right="1134" w:bottom="1134" w:left="1134" w:header="708" w:footer="708" w:gutter="0"/>
          <w:cols w:num="2" w:space="3260" w:equalWidth="0">
            <w:col w:w="2740" w:space="708"/>
            <w:col w:w="6188"/>
          </w:cols>
        </w:sectPr>
      </w:pPr>
      <w:r w:rsidRPr="005905CA">
        <w:rPr>
          <w:rFonts w:asciiTheme="minorHAnsi" w:hAnsiTheme="minorHAnsi"/>
          <w:sz w:val="20"/>
          <w:szCs w:val="20"/>
        </w:rPr>
        <w:t>ptak odzywający się głosem zimowym spontanicznie/po wabieniu,</w:t>
      </w:r>
    </w:p>
    <w:p w14:paraId="415353DA" w14:textId="77777777" w:rsidR="00280C9F" w:rsidRDefault="00280C9F" w:rsidP="00280C9F">
      <w:pPr>
        <w:pStyle w:val="Textbody"/>
        <w:rPr>
          <w:rFonts w:asciiTheme="minorHAnsi" w:hAnsiTheme="minorHAnsi"/>
          <w:sz w:val="20"/>
          <w:szCs w:val="20"/>
        </w:rPr>
        <w:sectPr w:rsidR="00280C9F" w:rsidSect="00C654F0">
          <w:type w:val="continuous"/>
          <w:pgSz w:w="11906" w:h="16838"/>
          <w:pgMar w:top="1134" w:right="1134" w:bottom="1134" w:left="1134" w:header="708" w:footer="708" w:gutter="0"/>
          <w:cols w:num="2" w:space="2"/>
        </w:sectPr>
      </w:pPr>
    </w:p>
    <w:p w14:paraId="34C4AC43" w14:textId="77777777" w:rsidR="00280C9F" w:rsidRDefault="00280C9F" w:rsidP="00280C9F">
      <w:pPr>
        <w:pStyle w:val="Textbody"/>
        <w:spacing w:after="0"/>
        <w:ind w:left="1080"/>
        <w:jc w:val="both"/>
        <w:rPr>
          <w:rFonts w:asciiTheme="minorHAnsi" w:hAnsiTheme="minorHAnsi"/>
          <w:sz w:val="22"/>
          <w:szCs w:val="22"/>
          <w:u w:val="single"/>
        </w:rPr>
      </w:pPr>
      <w:r w:rsidRPr="00ED2ADE">
        <w:rPr>
          <w:rFonts w:asciiTheme="minorHAnsi" w:hAnsiTheme="minorHAnsi"/>
          <w:b/>
          <w:bCs/>
          <w:sz w:val="22"/>
          <w:szCs w:val="22"/>
          <w:u w:val="single"/>
        </w:rPr>
        <w:t xml:space="preserve">ODDZIAŁ </w:t>
      </w:r>
      <w:r w:rsidRPr="00ED2ADE">
        <w:rPr>
          <w:rFonts w:asciiTheme="minorHAnsi" w:hAnsiTheme="minorHAnsi"/>
          <w:sz w:val="22"/>
          <w:szCs w:val="22"/>
          <w:u w:val="single"/>
        </w:rPr>
        <w:t>(numer oddziału leśnego): np. „402B”</w:t>
      </w:r>
    </w:p>
    <w:p w14:paraId="7811468D" w14:textId="77777777" w:rsidR="00280C9F" w:rsidRPr="00ED2ADE" w:rsidRDefault="00280C9F" w:rsidP="00280C9F">
      <w:pPr>
        <w:pStyle w:val="Textbody"/>
        <w:spacing w:line="240" w:lineRule="auto"/>
        <w:ind w:left="1080"/>
        <w:jc w:val="both"/>
        <w:rPr>
          <w:rFonts w:asciiTheme="minorHAnsi" w:hAnsiTheme="minorHAnsi"/>
          <w:sz w:val="22"/>
          <w:szCs w:val="22"/>
        </w:rPr>
      </w:pPr>
      <w:r w:rsidRPr="00ED2ADE">
        <w:rPr>
          <w:rFonts w:asciiTheme="minorHAnsi" w:hAnsiTheme="minorHAnsi"/>
          <w:sz w:val="22"/>
          <w:szCs w:val="22"/>
        </w:rPr>
        <w:t xml:space="preserve">Numer oddziału leśnego odpowiadającego ID </w:t>
      </w:r>
      <w:r>
        <w:rPr>
          <w:rFonts w:asciiTheme="minorHAnsi" w:hAnsiTheme="minorHAnsi"/>
          <w:sz w:val="22"/>
          <w:szCs w:val="22"/>
        </w:rPr>
        <w:t xml:space="preserve"> powierzchni</w:t>
      </w:r>
      <w:r w:rsidRPr="00ED2ADE">
        <w:rPr>
          <w:rFonts w:asciiTheme="minorHAnsi" w:hAnsiTheme="minorHAnsi"/>
          <w:sz w:val="22"/>
          <w:szCs w:val="22"/>
        </w:rPr>
        <w:t xml:space="preserve"> (np. „402B”)</w:t>
      </w:r>
    </w:p>
    <w:p w14:paraId="49CC829D" w14:textId="77777777" w:rsidR="00280C9F" w:rsidRPr="00ED2ADE" w:rsidRDefault="00280C9F" w:rsidP="00280C9F">
      <w:pPr>
        <w:pStyle w:val="Textbody"/>
        <w:spacing w:after="0" w:line="240" w:lineRule="auto"/>
        <w:ind w:left="1080"/>
        <w:jc w:val="both"/>
        <w:rPr>
          <w:rFonts w:asciiTheme="minorHAnsi" w:hAnsiTheme="minorHAnsi"/>
          <w:b/>
          <w:bCs/>
          <w:sz w:val="22"/>
          <w:szCs w:val="22"/>
          <w:u w:val="single"/>
        </w:rPr>
      </w:pPr>
      <w:r>
        <w:rPr>
          <w:rFonts w:asciiTheme="minorHAnsi" w:hAnsiTheme="minorHAnsi"/>
          <w:b/>
          <w:bCs/>
          <w:sz w:val="22"/>
          <w:szCs w:val="22"/>
          <w:u w:val="single"/>
        </w:rPr>
        <w:t>KOD</w:t>
      </w:r>
      <w:r w:rsidRPr="00ED2ADE">
        <w:rPr>
          <w:rFonts w:asciiTheme="minorHAnsi" w:hAnsiTheme="minorHAnsi"/>
          <w:b/>
          <w:bCs/>
          <w:sz w:val="22"/>
          <w:szCs w:val="22"/>
          <w:u w:val="single"/>
        </w:rPr>
        <w:t xml:space="preserve"> STWIERDZENIA</w:t>
      </w:r>
    </w:p>
    <w:p w14:paraId="45BB9062" w14:textId="77777777" w:rsidR="00280C9F" w:rsidRPr="00EF0195" w:rsidRDefault="00280C9F" w:rsidP="00280C9F">
      <w:pPr>
        <w:pStyle w:val="Textbody"/>
        <w:spacing w:line="240" w:lineRule="auto"/>
        <w:ind w:left="1080"/>
        <w:jc w:val="both"/>
        <w:rPr>
          <w:rFonts w:asciiTheme="minorHAnsi" w:hAnsiTheme="minorHAnsi"/>
          <w:sz w:val="22"/>
          <w:szCs w:val="22"/>
        </w:rPr>
      </w:pPr>
      <w:r w:rsidRPr="00EF0195">
        <w:rPr>
          <w:rFonts w:asciiTheme="minorHAnsi" w:hAnsiTheme="minorHAnsi"/>
          <w:sz w:val="22"/>
          <w:szCs w:val="22"/>
        </w:rPr>
        <w:t xml:space="preserve">Kody te </w:t>
      </w:r>
      <w:r>
        <w:rPr>
          <w:rFonts w:asciiTheme="minorHAnsi" w:hAnsiTheme="minorHAnsi"/>
          <w:sz w:val="22"/>
          <w:szCs w:val="22"/>
        </w:rPr>
        <w:t xml:space="preserve">będą </w:t>
      </w:r>
      <w:r w:rsidRPr="00EF0195">
        <w:rPr>
          <w:rFonts w:asciiTheme="minorHAnsi" w:hAnsiTheme="minorHAnsi"/>
          <w:sz w:val="22"/>
          <w:szCs w:val="22"/>
        </w:rPr>
        <w:t>stos</w:t>
      </w:r>
      <w:r>
        <w:rPr>
          <w:rFonts w:asciiTheme="minorHAnsi" w:hAnsiTheme="minorHAnsi"/>
          <w:sz w:val="22"/>
          <w:szCs w:val="22"/>
        </w:rPr>
        <w:t>owane</w:t>
      </w:r>
      <w:r w:rsidRPr="00EF0195">
        <w:rPr>
          <w:rFonts w:asciiTheme="minorHAnsi" w:hAnsiTheme="minorHAnsi"/>
          <w:sz w:val="22"/>
          <w:szCs w:val="22"/>
        </w:rPr>
        <w:t xml:space="preserve">, gdy </w:t>
      </w:r>
      <w:r>
        <w:rPr>
          <w:rFonts w:asciiTheme="minorHAnsi" w:hAnsiTheme="minorHAnsi"/>
          <w:sz w:val="22"/>
          <w:szCs w:val="22"/>
        </w:rPr>
        <w:t>zostanie zaobserwowany ten sam osobnik</w:t>
      </w:r>
      <w:r w:rsidRPr="00EF0195">
        <w:rPr>
          <w:rFonts w:asciiTheme="minorHAnsi" w:hAnsiTheme="minorHAnsi"/>
          <w:sz w:val="22"/>
          <w:szCs w:val="22"/>
        </w:rPr>
        <w:t xml:space="preserve"> w różnych lokalizacjach (przemieszczenia) lub </w:t>
      </w:r>
      <w:r>
        <w:rPr>
          <w:rFonts w:asciiTheme="minorHAnsi" w:hAnsiTheme="minorHAnsi"/>
          <w:sz w:val="22"/>
          <w:szCs w:val="22"/>
        </w:rPr>
        <w:t>w czasie odnotowywania</w:t>
      </w:r>
      <w:r w:rsidRPr="00EF0195">
        <w:rPr>
          <w:rFonts w:asciiTheme="minorHAnsi" w:hAnsiTheme="minorHAnsi"/>
          <w:sz w:val="22"/>
          <w:szCs w:val="22"/>
        </w:rPr>
        <w:t xml:space="preserve"> stwierdzenia równoczesne</w:t>
      </w:r>
      <w:r>
        <w:rPr>
          <w:rFonts w:asciiTheme="minorHAnsi" w:hAnsiTheme="minorHAnsi"/>
          <w:sz w:val="22"/>
          <w:szCs w:val="22"/>
        </w:rPr>
        <w:t xml:space="preserve"> różnych osobników</w:t>
      </w:r>
      <w:r w:rsidRPr="00EF0195">
        <w:rPr>
          <w:rFonts w:asciiTheme="minorHAnsi" w:hAnsiTheme="minorHAnsi"/>
          <w:sz w:val="22"/>
          <w:szCs w:val="22"/>
        </w:rPr>
        <w:t xml:space="preserve">. Kod alfanumeryczny </w:t>
      </w:r>
      <w:r>
        <w:rPr>
          <w:rFonts w:asciiTheme="minorHAnsi" w:hAnsiTheme="minorHAnsi"/>
          <w:sz w:val="22"/>
          <w:szCs w:val="22"/>
        </w:rPr>
        <w:t>zawiera</w:t>
      </w:r>
      <w:r w:rsidRPr="00EF0195">
        <w:rPr>
          <w:rFonts w:asciiTheme="minorHAnsi" w:hAnsiTheme="minorHAnsi"/>
          <w:sz w:val="22"/>
          <w:szCs w:val="22"/>
        </w:rPr>
        <w:t xml:space="preserve"> numer obserwacji oraz ID ptaka. Każda kolejna obserwacja na wybranej powierzchni ma unikalny numer obserwacji (1A, 2A, 3A…12A itd.), z wyjątkiem stwierdzeń równoczesnych (wtedy mogą być np. 2A i 2B).  </w:t>
      </w:r>
    </w:p>
    <w:p w14:paraId="479EE727" w14:textId="77777777" w:rsidR="00280C9F" w:rsidRPr="00B04F9E" w:rsidRDefault="00280C9F" w:rsidP="00280C9F">
      <w:pPr>
        <w:pStyle w:val="Textbody"/>
        <w:spacing w:after="0" w:line="360" w:lineRule="auto"/>
        <w:ind w:left="1080"/>
        <w:jc w:val="both"/>
        <w:rPr>
          <w:rFonts w:asciiTheme="minorHAnsi" w:hAnsiTheme="minorHAnsi"/>
          <w:sz w:val="20"/>
          <w:szCs w:val="20"/>
        </w:rPr>
      </w:pPr>
      <w:r w:rsidRPr="00B04F9E">
        <w:rPr>
          <w:rFonts w:asciiTheme="minorHAnsi" w:hAnsiTheme="minorHAnsi"/>
          <w:sz w:val="20"/>
          <w:szCs w:val="20"/>
        </w:rPr>
        <w:t>1A – obserwacja ptaka A w miejscu wykrycia</w:t>
      </w:r>
    </w:p>
    <w:p w14:paraId="36169E0F" w14:textId="77777777" w:rsidR="00280C9F" w:rsidRPr="00B04F9E" w:rsidRDefault="00280C9F" w:rsidP="00280C9F">
      <w:pPr>
        <w:pStyle w:val="Textbody"/>
        <w:spacing w:after="0" w:line="360" w:lineRule="auto"/>
        <w:ind w:left="1080"/>
        <w:jc w:val="both"/>
        <w:rPr>
          <w:rFonts w:asciiTheme="minorHAnsi" w:hAnsiTheme="minorHAnsi"/>
          <w:sz w:val="20"/>
          <w:szCs w:val="20"/>
        </w:rPr>
      </w:pPr>
      <w:r w:rsidRPr="00B04F9E">
        <w:rPr>
          <w:rFonts w:asciiTheme="minorHAnsi" w:hAnsiTheme="minorHAnsi"/>
          <w:sz w:val="20"/>
          <w:szCs w:val="20"/>
        </w:rPr>
        <w:t>2A – obserwacja ptaka A po przemieszczeniu do punktu 2</w:t>
      </w:r>
    </w:p>
    <w:p w14:paraId="1CBA6597" w14:textId="77777777" w:rsidR="00280C9F" w:rsidRPr="00B04F9E" w:rsidRDefault="00280C9F" w:rsidP="00280C9F">
      <w:pPr>
        <w:pStyle w:val="Textbody"/>
        <w:spacing w:after="0" w:line="360" w:lineRule="auto"/>
        <w:ind w:left="1080"/>
        <w:jc w:val="both"/>
        <w:rPr>
          <w:rFonts w:asciiTheme="minorHAnsi" w:hAnsiTheme="minorHAnsi"/>
          <w:sz w:val="20"/>
          <w:szCs w:val="20"/>
        </w:rPr>
      </w:pPr>
      <w:r w:rsidRPr="00B04F9E">
        <w:rPr>
          <w:rFonts w:asciiTheme="minorHAnsi" w:hAnsiTheme="minorHAnsi"/>
          <w:sz w:val="20"/>
          <w:szCs w:val="20"/>
        </w:rPr>
        <w:t xml:space="preserve">2B – obserwacja ptaka B (inny ptak; równoczesna obserwacja z 2A) </w:t>
      </w:r>
    </w:p>
    <w:p w14:paraId="35D817EA" w14:textId="77777777" w:rsidR="00280C9F" w:rsidRDefault="00280C9F" w:rsidP="00280C9F">
      <w:pPr>
        <w:pStyle w:val="Textbody"/>
        <w:spacing w:after="0" w:line="360" w:lineRule="auto"/>
        <w:ind w:left="1080"/>
        <w:jc w:val="both"/>
        <w:rPr>
          <w:rFonts w:asciiTheme="minorHAnsi" w:hAnsiTheme="minorHAnsi"/>
          <w:sz w:val="20"/>
          <w:szCs w:val="20"/>
        </w:rPr>
      </w:pPr>
      <w:r w:rsidRPr="00B04F9E">
        <w:rPr>
          <w:rFonts w:asciiTheme="minorHAnsi" w:hAnsiTheme="minorHAnsi"/>
          <w:sz w:val="20"/>
          <w:szCs w:val="20"/>
        </w:rPr>
        <w:t>1X, – obserwacja ptaka dowolnego (nie rozróżniono czy to ten sam co A lub B), można też używać Y, Z, gdy robiono inne kontrole i ptak nie został rozpoznany co do osobnika)</w:t>
      </w:r>
    </w:p>
    <w:p w14:paraId="3E1A3F7A" w14:textId="77777777" w:rsidR="00280C9F" w:rsidRDefault="00280C9F" w:rsidP="00280C9F">
      <w:pPr>
        <w:pStyle w:val="Textbody"/>
        <w:spacing w:after="0" w:line="240" w:lineRule="auto"/>
        <w:ind w:left="1080"/>
        <w:jc w:val="both"/>
        <w:rPr>
          <w:rFonts w:asciiTheme="minorHAnsi" w:hAnsiTheme="minorHAnsi"/>
          <w:sz w:val="20"/>
          <w:szCs w:val="20"/>
        </w:rPr>
      </w:pPr>
    </w:p>
    <w:p w14:paraId="10021280" w14:textId="77777777" w:rsidR="00280C9F" w:rsidRPr="00D86062" w:rsidRDefault="00280C9F" w:rsidP="00280C9F">
      <w:pPr>
        <w:pStyle w:val="Textbody"/>
        <w:spacing w:after="0" w:line="240" w:lineRule="auto"/>
        <w:ind w:left="1080"/>
        <w:jc w:val="both"/>
        <w:rPr>
          <w:rFonts w:asciiTheme="minorHAnsi" w:hAnsiTheme="minorHAnsi"/>
          <w:b/>
          <w:bCs/>
          <w:sz w:val="22"/>
          <w:szCs w:val="22"/>
          <w:u w:val="single"/>
        </w:rPr>
      </w:pPr>
      <w:r w:rsidRPr="00D86062">
        <w:rPr>
          <w:rFonts w:asciiTheme="minorHAnsi" w:hAnsiTheme="minorHAnsi"/>
          <w:b/>
          <w:bCs/>
          <w:sz w:val="22"/>
          <w:szCs w:val="22"/>
          <w:u w:val="single"/>
        </w:rPr>
        <w:t xml:space="preserve">DOKŁADNOŚĆ </w:t>
      </w:r>
    </w:p>
    <w:p w14:paraId="3A8C708C" w14:textId="77777777" w:rsidR="00280C9F" w:rsidRDefault="00280C9F" w:rsidP="00280C9F">
      <w:pPr>
        <w:pStyle w:val="Textbody"/>
        <w:spacing w:line="240" w:lineRule="auto"/>
        <w:ind w:left="1080"/>
        <w:jc w:val="both"/>
        <w:rPr>
          <w:rFonts w:asciiTheme="minorHAnsi" w:hAnsiTheme="minorHAnsi"/>
          <w:sz w:val="20"/>
          <w:szCs w:val="20"/>
        </w:rPr>
      </w:pPr>
      <w:r>
        <w:rPr>
          <w:rFonts w:asciiTheme="minorHAnsi" w:hAnsiTheme="minorHAnsi"/>
          <w:sz w:val="20"/>
          <w:szCs w:val="20"/>
        </w:rPr>
        <w:t>? – tylko w przypadku nieprecyzyjnej lokalizacji stwierdzenia</w:t>
      </w:r>
    </w:p>
    <w:p w14:paraId="38C67F9B" w14:textId="77777777" w:rsidR="00280C9F" w:rsidRPr="00AC599C" w:rsidRDefault="00280C9F" w:rsidP="00280C9F">
      <w:r>
        <w:rPr>
          <w:b/>
          <w:bCs/>
        </w:rPr>
        <w:br w:type="page"/>
      </w:r>
    </w:p>
    <w:p w14:paraId="321A217F" w14:textId="77777777" w:rsidR="00280C9F" w:rsidRDefault="00280C9F" w:rsidP="00280C9F">
      <w:r w:rsidRPr="00EF0195">
        <w:rPr>
          <w:b/>
          <w:bCs/>
        </w:rPr>
        <w:lastRenderedPageBreak/>
        <w:t xml:space="preserve">Tab. </w:t>
      </w:r>
      <w:r>
        <w:rPr>
          <w:b/>
          <w:bCs/>
        </w:rPr>
        <w:t>2</w:t>
      </w:r>
      <w:r w:rsidRPr="00EF0195">
        <w:rPr>
          <w:b/>
          <w:bCs/>
        </w:rPr>
        <w:t>.</w:t>
      </w:r>
      <w:r>
        <w:t xml:space="preserve"> </w:t>
      </w:r>
      <w:r w:rsidRPr="00EF0195">
        <w:t>Przykładowe nazwy punktów obserwacji</w:t>
      </w:r>
      <w:r>
        <w:t xml:space="preserve"> i ich znaczenie</w:t>
      </w:r>
      <w:r w:rsidRPr="00EF0195">
        <w:t>:</w:t>
      </w:r>
    </w:p>
    <w:tbl>
      <w:tblPr>
        <w:tblStyle w:val="Tabelasiatki4akcent51"/>
        <w:tblW w:w="0" w:type="auto"/>
        <w:tblLook w:val="04A0" w:firstRow="1" w:lastRow="0" w:firstColumn="1" w:lastColumn="0" w:noHBand="0" w:noVBand="1"/>
      </w:tblPr>
      <w:tblGrid>
        <w:gridCol w:w="1892"/>
        <w:gridCol w:w="7175"/>
      </w:tblGrid>
      <w:tr w:rsidR="00280C9F" w14:paraId="4EF174BE" w14:textId="77777777" w:rsidTr="005D7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Pr>
          <w:p w14:paraId="2F83C3DA" w14:textId="77777777" w:rsidR="00280C9F" w:rsidRPr="002640B5" w:rsidRDefault="00280C9F" w:rsidP="005D7555">
            <w:pPr>
              <w:pStyle w:val="Textbody"/>
              <w:jc w:val="center"/>
              <w:rPr>
                <w:rFonts w:asciiTheme="minorHAnsi" w:hAnsiTheme="minorHAnsi"/>
                <w:color w:val="auto"/>
                <w:sz w:val="22"/>
                <w:szCs w:val="22"/>
              </w:rPr>
            </w:pPr>
            <w:r w:rsidRPr="002640B5">
              <w:rPr>
                <w:rFonts w:asciiTheme="minorHAnsi" w:hAnsiTheme="minorHAnsi"/>
                <w:color w:val="auto"/>
                <w:sz w:val="22"/>
                <w:szCs w:val="22"/>
              </w:rPr>
              <w:t>Nazwa</w:t>
            </w:r>
          </w:p>
        </w:tc>
        <w:tc>
          <w:tcPr>
            <w:tcW w:w="7175" w:type="dxa"/>
          </w:tcPr>
          <w:p w14:paraId="6CFD5D4E" w14:textId="77777777" w:rsidR="00280C9F" w:rsidRPr="002640B5" w:rsidRDefault="00280C9F" w:rsidP="005D7555">
            <w:pPr>
              <w:pStyle w:val="Textbody"/>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2640B5">
              <w:rPr>
                <w:rFonts w:asciiTheme="minorHAnsi" w:hAnsiTheme="minorHAnsi"/>
                <w:color w:val="auto"/>
                <w:sz w:val="22"/>
                <w:szCs w:val="22"/>
              </w:rPr>
              <w:t>Znaczenie skrótów</w:t>
            </w:r>
          </w:p>
        </w:tc>
      </w:tr>
      <w:tr w:rsidR="00280C9F" w14:paraId="47C8C835" w14:textId="77777777" w:rsidTr="005D7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20187D29"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MS 402B 1A</w:t>
            </w:r>
          </w:p>
        </w:tc>
        <w:tc>
          <w:tcPr>
            <w:tcW w:w="7175" w:type="dxa"/>
            <w:vAlign w:val="center"/>
          </w:tcPr>
          <w:p w14:paraId="66864317" w14:textId="77777777" w:rsidR="00280C9F" w:rsidRDefault="00280C9F" w:rsidP="005D7555">
            <w:pPr>
              <w:pStyle w:val="Text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Obserwacja śpiewającego spontanicznie samca sóweczki, powierzchnia 402B miejsce wykrycia</w:t>
            </w:r>
          </w:p>
        </w:tc>
      </w:tr>
      <w:tr w:rsidR="00280C9F" w14:paraId="34103FD2" w14:textId="77777777" w:rsidTr="005D7555">
        <w:tc>
          <w:tcPr>
            <w:cnfStyle w:val="001000000000" w:firstRow="0" w:lastRow="0" w:firstColumn="1" w:lastColumn="0" w:oddVBand="0" w:evenVBand="0" w:oddHBand="0" w:evenHBand="0" w:firstRowFirstColumn="0" w:firstRowLastColumn="0" w:lastRowFirstColumn="0" w:lastRowLastColumn="0"/>
            <w:tcW w:w="1892" w:type="dxa"/>
            <w:vAlign w:val="center"/>
          </w:tcPr>
          <w:p w14:paraId="7CB586F2"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MS 402B 1B?</w:t>
            </w:r>
          </w:p>
        </w:tc>
        <w:tc>
          <w:tcPr>
            <w:tcW w:w="7175" w:type="dxa"/>
            <w:vAlign w:val="center"/>
          </w:tcPr>
          <w:p w14:paraId="5B06EF1E" w14:textId="77777777" w:rsidR="00280C9F" w:rsidRDefault="00280C9F" w:rsidP="005D7555">
            <w:pPr>
              <w:pStyle w:val="Text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Inny równocześnie śpiewający z samcem A samiec sóweczki w rejonie tej powierzchni nie zlokalizowany dokładnie</w:t>
            </w:r>
          </w:p>
        </w:tc>
      </w:tr>
      <w:tr w:rsidR="00280C9F" w14:paraId="5954B4B5" w14:textId="77777777" w:rsidTr="005D7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6E6D20AC"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MS 402B 2A</w:t>
            </w:r>
          </w:p>
        </w:tc>
        <w:tc>
          <w:tcPr>
            <w:tcW w:w="7175" w:type="dxa"/>
            <w:vAlign w:val="center"/>
          </w:tcPr>
          <w:p w14:paraId="6B8B47F7" w14:textId="77777777" w:rsidR="00280C9F" w:rsidRDefault="00280C9F" w:rsidP="005D7555">
            <w:pPr>
              <w:pStyle w:val="Text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Obserwacja samca, który przyleciał z lokalizacji nr 1 do lokalizacji nr 2</w:t>
            </w:r>
          </w:p>
        </w:tc>
      </w:tr>
      <w:tr w:rsidR="00280C9F" w14:paraId="056DC132" w14:textId="77777777" w:rsidTr="005D7555">
        <w:tc>
          <w:tcPr>
            <w:cnfStyle w:val="001000000000" w:firstRow="0" w:lastRow="0" w:firstColumn="1" w:lastColumn="0" w:oddVBand="0" w:evenVBand="0" w:oddHBand="0" w:evenHBand="0" w:firstRowFirstColumn="0" w:firstRowLastColumn="0" w:lastRowFirstColumn="0" w:lastRowLastColumn="0"/>
            <w:tcW w:w="1892" w:type="dxa"/>
            <w:vAlign w:val="center"/>
          </w:tcPr>
          <w:p w14:paraId="21A565D6"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KT 402B</w:t>
            </w:r>
          </w:p>
        </w:tc>
        <w:tc>
          <w:tcPr>
            <w:tcW w:w="7175" w:type="dxa"/>
            <w:vAlign w:val="center"/>
          </w:tcPr>
          <w:p w14:paraId="614093AA" w14:textId="77777777" w:rsidR="00280C9F" w:rsidRDefault="00280C9F" w:rsidP="005D7555">
            <w:pPr>
              <w:pStyle w:val="Text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Obserwacja kopulującej pary sóweczek</w:t>
            </w:r>
          </w:p>
        </w:tc>
      </w:tr>
      <w:tr w:rsidR="00280C9F" w14:paraId="456FFA6F" w14:textId="77777777" w:rsidTr="005D7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5E9945DF"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GX</w:t>
            </w:r>
          </w:p>
        </w:tc>
        <w:tc>
          <w:tcPr>
            <w:tcW w:w="7175" w:type="dxa"/>
            <w:vAlign w:val="center"/>
          </w:tcPr>
          <w:p w14:paraId="391A6A62" w14:textId="77777777" w:rsidR="00280C9F" w:rsidRDefault="00280C9F" w:rsidP="005D7555">
            <w:pPr>
              <w:pStyle w:val="Text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Potencjalne drzewo gniazdowe sóweczki – brak pewnych oznak gniazdowania </w:t>
            </w:r>
          </w:p>
        </w:tc>
      </w:tr>
      <w:tr w:rsidR="00280C9F" w14:paraId="07C59EEF" w14:textId="77777777" w:rsidTr="005D7555">
        <w:tc>
          <w:tcPr>
            <w:cnfStyle w:val="001000000000" w:firstRow="0" w:lastRow="0" w:firstColumn="1" w:lastColumn="0" w:oddVBand="0" w:evenVBand="0" w:oddHBand="0" w:evenHBand="0" w:firstRowFirstColumn="0" w:firstRowLastColumn="0" w:lastRowFirstColumn="0" w:lastRowLastColumn="0"/>
            <w:tcW w:w="1892" w:type="dxa"/>
            <w:vAlign w:val="center"/>
          </w:tcPr>
          <w:p w14:paraId="73E73D14"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GN 402B</w:t>
            </w:r>
          </w:p>
        </w:tc>
        <w:tc>
          <w:tcPr>
            <w:tcW w:w="7175" w:type="dxa"/>
            <w:vAlign w:val="center"/>
          </w:tcPr>
          <w:p w14:paraId="091F106B" w14:textId="77777777" w:rsidR="00280C9F" w:rsidRDefault="00280C9F" w:rsidP="005D7555">
            <w:pPr>
              <w:pStyle w:val="Text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Czynne drzewo gniazdowe sóweczki w rejonie 402B</w:t>
            </w:r>
          </w:p>
        </w:tc>
      </w:tr>
      <w:tr w:rsidR="00280C9F" w14:paraId="5DF7339F" w14:textId="77777777" w:rsidTr="005D7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436EE3EE"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UP 402B 3X</w:t>
            </w:r>
          </w:p>
        </w:tc>
        <w:tc>
          <w:tcPr>
            <w:tcW w:w="7175" w:type="dxa"/>
            <w:vAlign w:val="center"/>
          </w:tcPr>
          <w:p w14:paraId="102B08A4" w14:textId="77777777" w:rsidR="00280C9F" w:rsidRDefault="00280C9F" w:rsidP="005D7555">
            <w:pPr>
              <w:pStyle w:val="Text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Obserwacja czatującej (polującej) sóweczki w danym rejonie</w:t>
            </w:r>
          </w:p>
        </w:tc>
      </w:tr>
      <w:tr w:rsidR="00280C9F" w14:paraId="027D3365" w14:textId="77777777" w:rsidTr="005D7555">
        <w:tc>
          <w:tcPr>
            <w:cnfStyle w:val="001000000000" w:firstRow="0" w:lastRow="0" w:firstColumn="1" w:lastColumn="0" w:oddVBand="0" w:evenVBand="0" w:oddHBand="0" w:evenHBand="0" w:firstRowFirstColumn="0" w:firstRowLastColumn="0" w:lastRowFirstColumn="0" w:lastRowLastColumn="0"/>
            <w:tcW w:w="1892" w:type="dxa"/>
            <w:vAlign w:val="center"/>
          </w:tcPr>
          <w:p w14:paraId="6F8455DE"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MW 402B 4B</w:t>
            </w:r>
          </w:p>
        </w:tc>
        <w:tc>
          <w:tcPr>
            <w:tcW w:w="7175" w:type="dxa"/>
            <w:vAlign w:val="center"/>
          </w:tcPr>
          <w:p w14:paraId="42DF1032" w14:textId="77777777" w:rsidR="00280C9F" w:rsidRDefault="00280C9F" w:rsidP="005D7555">
            <w:pPr>
              <w:pStyle w:val="Text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Podczas kolejnej kontroli na tej powierzchni wykryto śpiewającego samca po stymulacji – po charakterystycznym śpiewie rozpoznano, że to samiec B</w:t>
            </w:r>
          </w:p>
        </w:tc>
      </w:tr>
      <w:tr w:rsidR="00280C9F" w14:paraId="24028172" w14:textId="77777777" w:rsidTr="005D7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18296C61"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GP BK</w:t>
            </w:r>
          </w:p>
        </w:tc>
        <w:tc>
          <w:tcPr>
            <w:tcW w:w="7175" w:type="dxa"/>
            <w:vAlign w:val="center"/>
          </w:tcPr>
          <w:p w14:paraId="082F920C" w14:textId="77777777" w:rsidR="00280C9F" w:rsidRDefault="00280C9F" w:rsidP="005D7555">
            <w:pPr>
              <w:pStyle w:val="Text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Lokalizacja z pojedynczą wypluwką sóweczki</w:t>
            </w:r>
          </w:p>
        </w:tc>
      </w:tr>
      <w:tr w:rsidR="00280C9F" w14:paraId="37E80612" w14:textId="77777777" w:rsidTr="005D7555">
        <w:tc>
          <w:tcPr>
            <w:cnfStyle w:val="001000000000" w:firstRow="0" w:lastRow="0" w:firstColumn="1" w:lastColumn="0" w:oddVBand="0" w:evenVBand="0" w:oddHBand="0" w:evenHBand="0" w:firstRowFirstColumn="0" w:firstRowLastColumn="0" w:lastRowFirstColumn="0" w:lastRowLastColumn="0"/>
            <w:tcW w:w="1892" w:type="dxa"/>
            <w:vAlign w:val="center"/>
          </w:tcPr>
          <w:p w14:paraId="0F2CB6E7"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ACG GN 402B</w:t>
            </w:r>
          </w:p>
        </w:tc>
        <w:tc>
          <w:tcPr>
            <w:tcW w:w="7175" w:type="dxa"/>
            <w:vAlign w:val="center"/>
          </w:tcPr>
          <w:p w14:paraId="41717025" w14:textId="77777777" w:rsidR="00280C9F" w:rsidRDefault="00280C9F" w:rsidP="005D7555">
            <w:pPr>
              <w:pStyle w:val="Text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Lokalizacja gniazda jastrzębia w rejonie powierzchni 402B</w:t>
            </w:r>
          </w:p>
        </w:tc>
      </w:tr>
      <w:tr w:rsidR="00280C9F" w14:paraId="0B2A4CD9" w14:textId="77777777" w:rsidTr="005D7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5B3DB714" w14:textId="77777777" w:rsidR="00280C9F" w:rsidRDefault="00280C9F" w:rsidP="005D7555">
            <w:pPr>
              <w:pStyle w:val="Textbody"/>
              <w:jc w:val="center"/>
              <w:rPr>
                <w:rFonts w:asciiTheme="minorHAnsi" w:hAnsiTheme="minorHAnsi"/>
                <w:sz w:val="22"/>
                <w:szCs w:val="22"/>
              </w:rPr>
            </w:pPr>
            <w:r>
              <w:rPr>
                <w:rFonts w:asciiTheme="minorHAnsi" w:hAnsiTheme="minorHAnsi"/>
                <w:sz w:val="22"/>
                <w:szCs w:val="22"/>
              </w:rPr>
              <w:t>SXA JS 402B</w:t>
            </w:r>
          </w:p>
        </w:tc>
        <w:tc>
          <w:tcPr>
            <w:tcW w:w="7175" w:type="dxa"/>
            <w:vAlign w:val="center"/>
          </w:tcPr>
          <w:p w14:paraId="69A57299" w14:textId="77777777" w:rsidR="00280C9F" w:rsidRDefault="00280C9F" w:rsidP="005D7555">
            <w:pPr>
              <w:pStyle w:val="Text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Spontanicznie odzywające się młode puszczyki</w:t>
            </w:r>
          </w:p>
        </w:tc>
      </w:tr>
    </w:tbl>
    <w:p w14:paraId="70D2DE92" w14:textId="77777777" w:rsidR="00280C9F" w:rsidRPr="0096450F" w:rsidRDefault="00280C9F" w:rsidP="00280C9F">
      <w:pPr>
        <w:pStyle w:val="Textbody"/>
        <w:numPr>
          <w:ilvl w:val="2"/>
          <w:numId w:val="1"/>
        </w:numPr>
        <w:spacing w:after="0"/>
        <w:rPr>
          <w:rFonts w:asciiTheme="minorHAnsi" w:hAnsiTheme="minorHAnsi"/>
          <w:b/>
          <w:bCs/>
        </w:rPr>
      </w:pPr>
      <w:r>
        <w:br w:type="page"/>
      </w:r>
      <w:r w:rsidRPr="0096450F">
        <w:rPr>
          <w:rFonts w:asciiTheme="minorHAnsi" w:hAnsiTheme="minorHAnsi"/>
          <w:b/>
          <w:bCs/>
        </w:rPr>
        <w:lastRenderedPageBreak/>
        <w:t>Standard opisu drzewa gniazdowego</w:t>
      </w:r>
    </w:p>
    <w:p w14:paraId="64B17AA7" w14:textId="77777777" w:rsidR="00280C9F" w:rsidRDefault="00280C9F" w:rsidP="00280C9F">
      <w:pPr>
        <w:pStyle w:val="Textbody"/>
        <w:spacing w:after="0"/>
        <w:ind w:left="1080"/>
        <w:jc w:val="both"/>
        <w:rPr>
          <w:rFonts w:asciiTheme="minorHAnsi" w:hAnsiTheme="minorHAnsi"/>
        </w:rPr>
      </w:pPr>
      <w:r>
        <w:rPr>
          <w:rFonts w:asciiTheme="minorHAnsi" w:hAnsiTheme="minorHAnsi"/>
        </w:rPr>
        <w:t>Dla każdego czynnego o drzewa gniazdowego i potencjalnego (w przypadki obecności poszlak np. wypluwki w okolicy, obserwacje ptaków itp.) dokonywany jest opis drzewa i lokalizacji dziupli w komentarzu punktu GPS wg schematu:</w:t>
      </w:r>
    </w:p>
    <w:p w14:paraId="07BB3D00" w14:textId="77777777" w:rsidR="00280C9F" w:rsidRDefault="00280C9F" w:rsidP="00280C9F">
      <w:pPr>
        <w:pStyle w:val="Textbody"/>
        <w:ind w:left="1080"/>
        <w:jc w:val="both"/>
        <w:rPr>
          <w:rFonts w:asciiTheme="minorHAnsi" w:hAnsiTheme="minorHAnsi"/>
        </w:rPr>
      </w:pPr>
      <w:r>
        <w:rPr>
          <w:rFonts w:asciiTheme="minorHAnsi" w:hAnsiTheme="minorHAnsi"/>
        </w:rPr>
        <w:t>GATUNEK_STAN_WYSOKOŚĆ_EKSPOZYCJA</w:t>
      </w:r>
    </w:p>
    <w:p w14:paraId="351FE4CB" w14:textId="77777777" w:rsidR="00280C9F" w:rsidRPr="00ED2ADE" w:rsidRDefault="00280C9F" w:rsidP="00280C9F">
      <w:pPr>
        <w:pStyle w:val="Textbody"/>
        <w:spacing w:after="0" w:line="240" w:lineRule="auto"/>
        <w:ind w:left="1080"/>
        <w:rPr>
          <w:rFonts w:asciiTheme="minorHAnsi" w:hAnsiTheme="minorHAnsi"/>
          <w:b/>
          <w:bCs/>
          <w:sz w:val="22"/>
          <w:szCs w:val="22"/>
          <w:u w:val="single"/>
        </w:rPr>
      </w:pPr>
      <w:r w:rsidRPr="00ED2ADE">
        <w:rPr>
          <w:rFonts w:asciiTheme="minorHAnsi" w:hAnsiTheme="minorHAnsi"/>
          <w:b/>
          <w:bCs/>
          <w:sz w:val="22"/>
          <w:szCs w:val="22"/>
          <w:u w:val="single"/>
        </w:rPr>
        <w:t xml:space="preserve">GATUNEK </w:t>
      </w:r>
      <w:r w:rsidRPr="00ED2ADE">
        <w:rPr>
          <w:rFonts w:asciiTheme="minorHAnsi" w:hAnsiTheme="minorHAnsi"/>
          <w:sz w:val="22"/>
          <w:szCs w:val="22"/>
          <w:u w:val="single"/>
        </w:rPr>
        <w:t xml:space="preserve">(skrót nazwy </w:t>
      </w:r>
      <w:r>
        <w:rPr>
          <w:rFonts w:asciiTheme="minorHAnsi" w:hAnsiTheme="minorHAnsi"/>
          <w:sz w:val="22"/>
          <w:szCs w:val="22"/>
          <w:u w:val="single"/>
        </w:rPr>
        <w:t>rodzaju drzewa</w:t>
      </w:r>
      <w:r w:rsidRPr="00ED2ADE">
        <w:rPr>
          <w:rFonts w:asciiTheme="minorHAnsi" w:hAnsiTheme="minorHAnsi"/>
          <w:sz w:val="22"/>
          <w:szCs w:val="22"/>
          <w:u w:val="single"/>
        </w:rPr>
        <w:t>)</w:t>
      </w:r>
      <w:r w:rsidRPr="00ED2ADE">
        <w:rPr>
          <w:rFonts w:asciiTheme="minorHAnsi" w:hAnsiTheme="minorHAnsi"/>
          <w:b/>
          <w:bCs/>
          <w:sz w:val="22"/>
          <w:szCs w:val="22"/>
          <w:u w:val="single"/>
        </w:rPr>
        <w:t>:</w:t>
      </w:r>
    </w:p>
    <w:p w14:paraId="239917A4" w14:textId="77777777" w:rsidR="00280C9F" w:rsidRDefault="00280C9F" w:rsidP="00280C9F">
      <w:pPr>
        <w:pStyle w:val="Textbody"/>
        <w:spacing w:line="240" w:lineRule="auto"/>
        <w:ind w:left="1080"/>
        <w:rPr>
          <w:rFonts w:asciiTheme="minorHAnsi" w:hAnsiTheme="minorHAnsi"/>
          <w:sz w:val="20"/>
          <w:szCs w:val="20"/>
        </w:rPr>
        <w:sectPr w:rsidR="00280C9F" w:rsidSect="00C654F0">
          <w:type w:val="continuous"/>
          <w:pgSz w:w="11906" w:h="16838"/>
          <w:pgMar w:top="1134" w:right="1134" w:bottom="1134" w:left="1134" w:header="708" w:footer="708" w:gutter="0"/>
          <w:cols w:space="708"/>
        </w:sectPr>
      </w:pPr>
    </w:p>
    <w:p w14:paraId="432CA487"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rPr>
      </w:pPr>
      <w:r w:rsidRPr="008C3556">
        <w:rPr>
          <w:rFonts w:asciiTheme="minorHAnsi" w:hAnsiTheme="minorHAnsi"/>
          <w:b/>
          <w:bCs/>
          <w:sz w:val="20"/>
          <w:szCs w:val="20"/>
        </w:rPr>
        <w:t>BRZ</w:t>
      </w:r>
    </w:p>
    <w:p w14:paraId="22B0A07E"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rPr>
      </w:pPr>
      <w:r w:rsidRPr="00265021">
        <w:rPr>
          <w:rFonts w:asciiTheme="minorHAnsi" w:hAnsiTheme="minorHAnsi"/>
          <w:b/>
          <w:bCs/>
          <w:sz w:val="20"/>
          <w:szCs w:val="20"/>
        </w:rPr>
        <w:t>DB</w:t>
      </w:r>
    </w:p>
    <w:p w14:paraId="6D09C641"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rPr>
      </w:pPr>
      <w:r w:rsidRPr="00265021">
        <w:rPr>
          <w:rFonts w:asciiTheme="minorHAnsi" w:hAnsiTheme="minorHAnsi"/>
          <w:b/>
          <w:bCs/>
          <w:sz w:val="20"/>
          <w:szCs w:val="20"/>
        </w:rPr>
        <w:t>GB</w:t>
      </w:r>
    </w:p>
    <w:p w14:paraId="2B07AC91"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rPr>
      </w:pPr>
      <w:r w:rsidRPr="00265021">
        <w:rPr>
          <w:rFonts w:asciiTheme="minorHAnsi" w:hAnsiTheme="minorHAnsi"/>
          <w:b/>
          <w:bCs/>
          <w:sz w:val="20"/>
          <w:szCs w:val="20"/>
        </w:rPr>
        <w:t>JS</w:t>
      </w:r>
    </w:p>
    <w:p w14:paraId="60740161"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rPr>
      </w:pPr>
      <w:r w:rsidRPr="00265021">
        <w:rPr>
          <w:rFonts w:asciiTheme="minorHAnsi" w:hAnsiTheme="minorHAnsi"/>
          <w:b/>
          <w:bCs/>
          <w:sz w:val="20"/>
          <w:szCs w:val="20"/>
        </w:rPr>
        <w:t>KL</w:t>
      </w:r>
    </w:p>
    <w:p w14:paraId="5D65C3BF"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rPr>
      </w:pPr>
      <w:r w:rsidRPr="00265021">
        <w:rPr>
          <w:rFonts w:asciiTheme="minorHAnsi" w:hAnsiTheme="minorHAnsi"/>
          <w:b/>
          <w:bCs/>
          <w:sz w:val="20"/>
          <w:szCs w:val="20"/>
        </w:rPr>
        <w:t>LP</w:t>
      </w:r>
    </w:p>
    <w:p w14:paraId="24136A9A"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lang w:val="en-GB"/>
        </w:rPr>
      </w:pPr>
      <w:r w:rsidRPr="008C3556">
        <w:rPr>
          <w:rFonts w:asciiTheme="minorHAnsi" w:hAnsiTheme="minorHAnsi"/>
          <w:b/>
          <w:bCs/>
          <w:sz w:val="20"/>
          <w:szCs w:val="20"/>
          <w:lang w:val="en-GB"/>
        </w:rPr>
        <w:t>OL</w:t>
      </w:r>
    </w:p>
    <w:p w14:paraId="17ED6539"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lang w:val="en-GB"/>
        </w:rPr>
      </w:pPr>
      <w:r w:rsidRPr="008C3556">
        <w:rPr>
          <w:rFonts w:asciiTheme="minorHAnsi" w:hAnsiTheme="minorHAnsi"/>
          <w:b/>
          <w:bCs/>
          <w:sz w:val="20"/>
          <w:szCs w:val="20"/>
          <w:lang w:val="en-GB"/>
        </w:rPr>
        <w:t>OS</w:t>
      </w:r>
    </w:p>
    <w:p w14:paraId="0950F5EE"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lang w:val="en-GB"/>
        </w:rPr>
      </w:pPr>
      <w:r w:rsidRPr="008C3556">
        <w:rPr>
          <w:rFonts w:asciiTheme="minorHAnsi" w:hAnsiTheme="minorHAnsi"/>
          <w:b/>
          <w:bCs/>
          <w:sz w:val="20"/>
          <w:szCs w:val="20"/>
          <w:lang w:val="en-GB"/>
        </w:rPr>
        <w:t>SO</w:t>
      </w:r>
    </w:p>
    <w:p w14:paraId="01F7641C"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lang w:val="en-GB"/>
        </w:rPr>
      </w:pPr>
      <w:r w:rsidRPr="00265021">
        <w:rPr>
          <w:rFonts w:asciiTheme="minorHAnsi" w:hAnsiTheme="minorHAnsi"/>
          <w:b/>
          <w:bCs/>
          <w:sz w:val="20"/>
          <w:szCs w:val="20"/>
          <w:lang w:val="en-GB"/>
        </w:rPr>
        <w:t>ŚW</w:t>
      </w:r>
    </w:p>
    <w:p w14:paraId="0AC845F0"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lang w:val="en-GB"/>
        </w:rPr>
      </w:pPr>
      <w:r w:rsidRPr="00265021">
        <w:rPr>
          <w:rFonts w:asciiTheme="minorHAnsi" w:hAnsiTheme="minorHAnsi"/>
          <w:b/>
          <w:bCs/>
          <w:sz w:val="20"/>
          <w:szCs w:val="20"/>
          <w:lang w:val="en-GB"/>
        </w:rPr>
        <w:t>WZ</w:t>
      </w:r>
    </w:p>
    <w:p w14:paraId="402FD1C5" w14:textId="77777777" w:rsidR="00280C9F" w:rsidRPr="00265021" w:rsidRDefault="00280C9F" w:rsidP="00280C9F">
      <w:pPr>
        <w:pStyle w:val="Textbody"/>
        <w:spacing w:after="0" w:line="360" w:lineRule="auto"/>
        <w:ind w:left="1080" w:hanging="654"/>
        <w:jc w:val="center"/>
        <w:rPr>
          <w:rFonts w:asciiTheme="minorHAnsi" w:hAnsiTheme="minorHAnsi"/>
          <w:b/>
          <w:bCs/>
          <w:sz w:val="20"/>
          <w:szCs w:val="20"/>
          <w:lang w:val="en-GB"/>
        </w:rPr>
      </w:pPr>
      <w:r w:rsidRPr="00265021">
        <w:rPr>
          <w:rFonts w:asciiTheme="minorHAnsi" w:hAnsiTheme="minorHAnsi"/>
          <w:b/>
          <w:bCs/>
          <w:sz w:val="20"/>
          <w:szCs w:val="20"/>
          <w:lang w:val="en-GB"/>
        </w:rPr>
        <w:t>WB</w:t>
      </w:r>
    </w:p>
    <w:p w14:paraId="058F4B47"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rPr>
      </w:pPr>
      <w:r>
        <w:rPr>
          <w:rFonts w:asciiTheme="minorHAnsi" w:hAnsiTheme="minorHAnsi"/>
          <w:b/>
          <w:bCs/>
          <w:sz w:val="20"/>
          <w:szCs w:val="20"/>
        </w:rPr>
        <w:t>XL</w:t>
      </w:r>
    </w:p>
    <w:p w14:paraId="65478961"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brzoza,</w:t>
      </w:r>
    </w:p>
    <w:p w14:paraId="046E3CFC"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dąb,</w:t>
      </w:r>
    </w:p>
    <w:p w14:paraId="142654DC"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grab,</w:t>
      </w:r>
    </w:p>
    <w:p w14:paraId="1D923013"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jesion,</w:t>
      </w:r>
    </w:p>
    <w:p w14:paraId="0C4B0C91"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klon,</w:t>
      </w:r>
    </w:p>
    <w:p w14:paraId="362DCAFA"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lipa,</w:t>
      </w:r>
    </w:p>
    <w:p w14:paraId="15D0AA6C"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olcha,</w:t>
      </w:r>
    </w:p>
    <w:p w14:paraId="01269D4C"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osika,</w:t>
      </w:r>
    </w:p>
    <w:p w14:paraId="416D1898"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sosna,</w:t>
      </w:r>
    </w:p>
    <w:p w14:paraId="11554A9A"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świerk,</w:t>
      </w:r>
    </w:p>
    <w:p w14:paraId="101BAA8C"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wiąz,</w:t>
      </w:r>
    </w:p>
    <w:p w14:paraId="106A83F8" w14:textId="77777777" w:rsidR="00280C9F" w:rsidRDefault="00280C9F" w:rsidP="00280C9F">
      <w:pPr>
        <w:pStyle w:val="Textbody"/>
        <w:spacing w:after="0" w:line="360" w:lineRule="auto"/>
        <w:ind w:left="1080" w:hanging="938"/>
        <w:jc w:val="both"/>
        <w:rPr>
          <w:rFonts w:asciiTheme="minorHAnsi" w:hAnsiTheme="minorHAnsi"/>
          <w:sz w:val="20"/>
          <w:szCs w:val="20"/>
        </w:rPr>
      </w:pPr>
      <w:r>
        <w:rPr>
          <w:rFonts w:asciiTheme="minorHAnsi" w:hAnsiTheme="minorHAnsi"/>
          <w:sz w:val="20"/>
          <w:szCs w:val="20"/>
        </w:rPr>
        <w:t>wierzba,</w:t>
      </w:r>
    </w:p>
    <w:p w14:paraId="61558307" w14:textId="77777777" w:rsidR="00280C9F" w:rsidRDefault="00280C9F" w:rsidP="00280C9F">
      <w:pPr>
        <w:pStyle w:val="Textbody"/>
        <w:spacing w:after="0" w:line="360" w:lineRule="auto"/>
        <w:ind w:firstLine="142"/>
        <w:rPr>
          <w:rFonts w:asciiTheme="minorHAnsi" w:hAnsiTheme="minorHAnsi"/>
          <w:sz w:val="20"/>
          <w:szCs w:val="20"/>
        </w:rPr>
        <w:sectPr w:rsidR="00280C9F" w:rsidSect="00C654F0">
          <w:type w:val="continuous"/>
          <w:pgSz w:w="11906" w:h="16838"/>
          <w:pgMar w:top="1134" w:right="1134" w:bottom="1134" w:left="1134" w:header="708" w:footer="708" w:gutter="0"/>
          <w:cols w:num="2" w:space="4680" w:equalWidth="0">
            <w:col w:w="2740" w:space="708"/>
            <w:col w:w="6188"/>
          </w:cols>
        </w:sectPr>
      </w:pPr>
      <w:r>
        <w:rPr>
          <w:rFonts w:asciiTheme="minorHAnsi" w:hAnsiTheme="minorHAnsi"/>
          <w:sz w:val="20"/>
          <w:szCs w:val="20"/>
        </w:rPr>
        <w:t>nieznane liściaste.</w:t>
      </w:r>
    </w:p>
    <w:p w14:paraId="28909DC1" w14:textId="77777777" w:rsidR="00280C9F" w:rsidRDefault="00280C9F" w:rsidP="00280C9F">
      <w:pPr>
        <w:pStyle w:val="Textbody"/>
        <w:ind w:left="1080"/>
        <w:rPr>
          <w:rFonts w:asciiTheme="minorHAnsi" w:hAnsiTheme="minorHAnsi"/>
          <w:sz w:val="20"/>
          <w:szCs w:val="20"/>
        </w:rPr>
        <w:sectPr w:rsidR="00280C9F" w:rsidSect="00C654F0">
          <w:type w:val="continuous"/>
          <w:pgSz w:w="11906" w:h="16838"/>
          <w:pgMar w:top="1134" w:right="1134" w:bottom="1134" w:left="1134" w:header="708" w:footer="708" w:gutter="0"/>
          <w:cols w:space="708"/>
        </w:sectPr>
      </w:pPr>
    </w:p>
    <w:p w14:paraId="4F00B267" w14:textId="77777777" w:rsidR="00280C9F" w:rsidRPr="009B2473" w:rsidRDefault="00280C9F" w:rsidP="00280C9F">
      <w:pPr>
        <w:pStyle w:val="Textbody"/>
        <w:spacing w:after="0"/>
        <w:ind w:left="1080"/>
        <w:jc w:val="both"/>
        <w:rPr>
          <w:rFonts w:asciiTheme="minorHAnsi" w:hAnsiTheme="minorHAnsi"/>
          <w:b/>
          <w:bCs/>
          <w:sz w:val="22"/>
          <w:szCs w:val="22"/>
          <w:u w:val="single"/>
        </w:rPr>
      </w:pPr>
      <w:r w:rsidRPr="009B2473">
        <w:rPr>
          <w:rFonts w:asciiTheme="minorHAnsi" w:hAnsiTheme="minorHAnsi"/>
          <w:b/>
          <w:bCs/>
          <w:sz w:val="22"/>
          <w:szCs w:val="22"/>
          <w:u w:val="single"/>
        </w:rPr>
        <w:t>STAN</w:t>
      </w:r>
    </w:p>
    <w:p w14:paraId="68C90995" w14:textId="77777777" w:rsidR="00280C9F" w:rsidRPr="00E66BD3" w:rsidRDefault="00280C9F" w:rsidP="00280C9F">
      <w:pPr>
        <w:pStyle w:val="Textbody"/>
        <w:spacing w:after="0"/>
        <w:ind w:left="1080"/>
        <w:jc w:val="both"/>
        <w:rPr>
          <w:rFonts w:asciiTheme="minorHAnsi" w:hAnsiTheme="minorHAnsi"/>
          <w:sz w:val="22"/>
          <w:szCs w:val="22"/>
        </w:rPr>
      </w:pPr>
      <w:r w:rsidRPr="00E66BD3">
        <w:rPr>
          <w:rFonts w:asciiTheme="minorHAnsi" w:hAnsiTheme="minorHAnsi"/>
          <w:sz w:val="22"/>
          <w:szCs w:val="22"/>
        </w:rPr>
        <w:t>Stan kondycji drzewa stojącego określany jest wg klas</w:t>
      </w:r>
      <w:r>
        <w:rPr>
          <w:rFonts w:asciiTheme="minorHAnsi" w:hAnsiTheme="minorHAnsi"/>
          <w:sz w:val="22"/>
          <w:szCs w:val="22"/>
        </w:rPr>
        <w:t xml:space="preserve"> (wg </w:t>
      </w:r>
      <w:proofErr w:type="spellStart"/>
      <w:r>
        <w:rPr>
          <w:rFonts w:asciiTheme="minorHAnsi" w:hAnsiTheme="minorHAnsi"/>
          <w:sz w:val="22"/>
          <w:szCs w:val="22"/>
        </w:rPr>
        <w:t>Bobca</w:t>
      </w:r>
      <w:proofErr w:type="spellEnd"/>
      <w:r>
        <w:rPr>
          <w:rFonts w:asciiTheme="minorHAnsi" w:hAnsiTheme="minorHAnsi"/>
          <w:sz w:val="22"/>
          <w:szCs w:val="22"/>
        </w:rPr>
        <w:t xml:space="preserve"> A. w: Gutowski i in. 2004)  </w:t>
      </w:r>
      <w:r w:rsidRPr="00E66BD3">
        <w:rPr>
          <w:rFonts w:asciiTheme="minorHAnsi" w:hAnsiTheme="minorHAnsi"/>
          <w:sz w:val="22"/>
          <w:szCs w:val="22"/>
        </w:rPr>
        <w:t>:</w:t>
      </w:r>
    </w:p>
    <w:p w14:paraId="0381961D" w14:textId="77777777" w:rsidR="00280C9F" w:rsidRPr="00E66BD3" w:rsidRDefault="00280C9F" w:rsidP="00280C9F">
      <w:pPr>
        <w:pStyle w:val="Textbody"/>
        <w:spacing w:after="0"/>
        <w:ind w:left="1080"/>
        <w:rPr>
          <w:rFonts w:asciiTheme="minorHAnsi" w:hAnsiTheme="minorHAnsi"/>
          <w:sz w:val="22"/>
          <w:szCs w:val="22"/>
        </w:rPr>
        <w:sectPr w:rsidR="00280C9F" w:rsidRPr="00E66BD3" w:rsidSect="00C654F0">
          <w:type w:val="continuous"/>
          <w:pgSz w:w="11906" w:h="16838"/>
          <w:pgMar w:top="1134" w:right="1134" w:bottom="1134" w:left="1134" w:header="708" w:footer="708" w:gutter="0"/>
          <w:cols w:space="708"/>
        </w:sectPr>
      </w:pPr>
    </w:p>
    <w:p w14:paraId="1D68891D"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rPr>
      </w:pPr>
      <w:r>
        <w:rPr>
          <w:rFonts w:asciiTheme="minorHAnsi" w:hAnsiTheme="minorHAnsi"/>
          <w:b/>
          <w:bCs/>
          <w:sz w:val="20"/>
          <w:szCs w:val="20"/>
        </w:rPr>
        <w:t>ZDR</w:t>
      </w:r>
    </w:p>
    <w:p w14:paraId="4E60E850"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rPr>
      </w:pPr>
      <w:r>
        <w:rPr>
          <w:rFonts w:asciiTheme="minorHAnsi" w:hAnsiTheme="minorHAnsi"/>
          <w:b/>
          <w:bCs/>
          <w:sz w:val="20"/>
          <w:szCs w:val="20"/>
        </w:rPr>
        <w:t>ZAM</w:t>
      </w:r>
    </w:p>
    <w:p w14:paraId="76BD298A"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rPr>
      </w:pPr>
      <w:r>
        <w:rPr>
          <w:rFonts w:asciiTheme="minorHAnsi" w:hAnsiTheme="minorHAnsi"/>
          <w:b/>
          <w:bCs/>
          <w:sz w:val="20"/>
          <w:szCs w:val="20"/>
        </w:rPr>
        <w:t>MZK</w:t>
      </w:r>
    </w:p>
    <w:p w14:paraId="51EF833A" w14:textId="77777777" w:rsidR="00280C9F" w:rsidRDefault="00280C9F" w:rsidP="00280C9F">
      <w:pPr>
        <w:pStyle w:val="Textbody"/>
        <w:spacing w:after="0" w:line="360" w:lineRule="auto"/>
        <w:ind w:left="1080" w:hanging="654"/>
        <w:jc w:val="center"/>
        <w:rPr>
          <w:rFonts w:asciiTheme="minorHAnsi" w:hAnsiTheme="minorHAnsi"/>
          <w:b/>
          <w:bCs/>
          <w:sz w:val="20"/>
          <w:szCs w:val="20"/>
        </w:rPr>
      </w:pPr>
      <w:r>
        <w:rPr>
          <w:rFonts w:asciiTheme="minorHAnsi" w:hAnsiTheme="minorHAnsi"/>
          <w:b/>
          <w:bCs/>
          <w:sz w:val="20"/>
          <w:szCs w:val="20"/>
        </w:rPr>
        <w:t>MOK</w:t>
      </w:r>
    </w:p>
    <w:p w14:paraId="6C8A17B7"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rPr>
      </w:pPr>
      <w:r>
        <w:rPr>
          <w:rFonts w:asciiTheme="minorHAnsi" w:hAnsiTheme="minorHAnsi"/>
          <w:b/>
          <w:bCs/>
          <w:sz w:val="20"/>
          <w:szCs w:val="20"/>
        </w:rPr>
        <w:t>MBK</w:t>
      </w:r>
    </w:p>
    <w:p w14:paraId="08BCCAE9" w14:textId="77777777" w:rsidR="00280C9F" w:rsidRPr="008C3556" w:rsidRDefault="00280C9F" w:rsidP="00280C9F">
      <w:pPr>
        <w:pStyle w:val="Textbody"/>
        <w:spacing w:after="0" w:line="360" w:lineRule="auto"/>
        <w:ind w:left="1080" w:hanging="654"/>
        <w:jc w:val="center"/>
        <w:rPr>
          <w:rFonts w:asciiTheme="minorHAnsi" w:hAnsiTheme="minorHAnsi"/>
          <w:b/>
          <w:bCs/>
          <w:sz w:val="20"/>
          <w:szCs w:val="20"/>
        </w:rPr>
      </w:pPr>
      <w:r>
        <w:rPr>
          <w:rFonts w:asciiTheme="minorHAnsi" w:hAnsiTheme="minorHAnsi"/>
          <w:b/>
          <w:bCs/>
          <w:sz w:val="20"/>
          <w:szCs w:val="20"/>
        </w:rPr>
        <w:t>KIK</w:t>
      </w:r>
    </w:p>
    <w:p w14:paraId="4DC0F0D6" w14:textId="77777777" w:rsidR="00280C9F" w:rsidRDefault="00280C9F" w:rsidP="00280C9F">
      <w:pPr>
        <w:pStyle w:val="Textbody"/>
        <w:spacing w:after="0" w:line="360" w:lineRule="auto"/>
        <w:rPr>
          <w:rFonts w:asciiTheme="minorHAnsi" w:hAnsiTheme="minorHAnsi"/>
          <w:sz w:val="20"/>
          <w:szCs w:val="20"/>
        </w:rPr>
      </w:pPr>
      <w:r>
        <w:rPr>
          <w:rFonts w:asciiTheme="minorHAnsi" w:hAnsiTheme="minorHAnsi"/>
          <w:sz w:val="20"/>
          <w:szCs w:val="20"/>
        </w:rPr>
        <w:t>drzewo zdrowe,</w:t>
      </w:r>
    </w:p>
    <w:p w14:paraId="7DE41150" w14:textId="77777777" w:rsidR="00280C9F" w:rsidRDefault="00280C9F" w:rsidP="00280C9F">
      <w:pPr>
        <w:pStyle w:val="Textbody"/>
        <w:spacing w:after="0" w:line="360" w:lineRule="auto"/>
        <w:rPr>
          <w:rFonts w:asciiTheme="minorHAnsi" w:hAnsiTheme="minorHAnsi"/>
          <w:sz w:val="20"/>
          <w:szCs w:val="20"/>
        </w:rPr>
      </w:pPr>
      <w:r>
        <w:rPr>
          <w:rFonts w:asciiTheme="minorHAnsi" w:hAnsiTheme="minorHAnsi"/>
          <w:sz w:val="20"/>
          <w:szCs w:val="20"/>
        </w:rPr>
        <w:t>drzewo zamierające,</w:t>
      </w:r>
    </w:p>
    <w:p w14:paraId="31792685" w14:textId="77777777" w:rsidR="00280C9F" w:rsidRDefault="00280C9F" w:rsidP="00280C9F">
      <w:pPr>
        <w:pStyle w:val="Textbody"/>
        <w:spacing w:after="0" w:line="360" w:lineRule="auto"/>
        <w:rPr>
          <w:rFonts w:asciiTheme="minorHAnsi" w:hAnsiTheme="minorHAnsi"/>
          <w:sz w:val="20"/>
          <w:szCs w:val="20"/>
        </w:rPr>
      </w:pPr>
      <w:r>
        <w:rPr>
          <w:rFonts w:asciiTheme="minorHAnsi" w:hAnsiTheme="minorHAnsi"/>
          <w:sz w:val="20"/>
          <w:szCs w:val="20"/>
        </w:rPr>
        <w:t>drzewo martwe,</w:t>
      </w:r>
    </w:p>
    <w:p w14:paraId="0FC78AEB" w14:textId="77777777" w:rsidR="00280C9F" w:rsidRDefault="00280C9F" w:rsidP="00280C9F">
      <w:pPr>
        <w:pStyle w:val="Textbody"/>
        <w:spacing w:after="0" w:line="360" w:lineRule="auto"/>
        <w:rPr>
          <w:rFonts w:asciiTheme="minorHAnsi" w:hAnsiTheme="minorHAnsi"/>
          <w:sz w:val="20"/>
          <w:szCs w:val="20"/>
        </w:rPr>
      </w:pPr>
      <w:r>
        <w:rPr>
          <w:rFonts w:asciiTheme="minorHAnsi" w:hAnsiTheme="minorHAnsi"/>
          <w:sz w:val="20"/>
          <w:szCs w:val="20"/>
        </w:rPr>
        <w:t>drzewo martwe z odpadającą korą,</w:t>
      </w:r>
    </w:p>
    <w:p w14:paraId="75292199" w14:textId="77777777" w:rsidR="00280C9F" w:rsidRDefault="00280C9F" w:rsidP="00280C9F">
      <w:pPr>
        <w:pStyle w:val="Textbody"/>
        <w:spacing w:after="0" w:line="360" w:lineRule="auto"/>
        <w:rPr>
          <w:rFonts w:asciiTheme="minorHAnsi" w:hAnsiTheme="minorHAnsi"/>
          <w:sz w:val="20"/>
          <w:szCs w:val="20"/>
        </w:rPr>
      </w:pPr>
      <w:r>
        <w:rPr>
          <w:rFonts w:asciiTheme="minorHAnsi" w:hAnsiTheme="minorHAnsi"/>
          <w:sz w:val="20"/>
          <w:szCs w:val="20"/>
        </w:rPr>
        <w:t>drzewo martwe pozbawione kory,</w:t>
      </w:r>
    </w:p>
    <w:p w14:paraId="45FAEEAE" w14:textId="77777777" w:rsidR="00280C9F" w:rsidRDefault="00280C9F" w:rsidP="00280C9F">
      <w:pPr>
        <w:pStyle w:val="Textbody"/>
        <w:spacing w:after="0" w:line="360" w:lineRule="auto"/>
        <w:rPr>
          <w:rFonts w:asciiTheme="minorHAnsi" w:hAnsiTheme="minorHAnsi"/>
          <w:sz w:val="20"/>
          <w:szCs w:val="20"/>
        </w:rPr>
        <w:sectPr w:rsidR="00280C9F" w:rsidSect="00C654F0">
          <w:type w:val="continuous"/>
          <w:pgSz w:w="11906" w:h="16838"/>
          <w:pgMar w:top="1134" w:right="1134" w:bottom="1134" w:left="1134" w:header="708" w:footer="708" w:gutter="0"/>
          <w:cols w:num="2" w:space="1844" w:equalWidth="0">
            <w:col w:w="2740" w:space="708"/>
            <w:col w:w="6188"/>
          </w:cols>
        </w:sectPr>
      </w:pPr>
      <w:r>
        <w:rPr>
          <w:rFonts w:asciiTheme="minorHAnsi" w:hAnsiTheme="minorHAnsi"/>
          <w:sz w:val="20"/>
          <w:szCs w:val="20"/>
        </w:rPr>
        <w:t>drzewo złamane.</w:t>
      </w:r>
    </w:p>
    <w:p w14:paraId="46A36C0B" w14:textId="77777777" w:rsidR="00280C9F" w:rsidRDefault="00280C9F" w:rsidP="00280C9F">
      <w:pPr>
        <w:pStyle w:val="Textbody"/>
        <w:spacing w:after="0"/>
        <w:ind w:left="1080"/>
        <w:jc w:val="both"/>
        <w:rPr>
          <w:rFonts w:asciiTheme="minorHAnsi" w:hAnsiTheme="minorHAnsi"/>
          <w:b/>
          <w:bCs/>
          <w:sz w:val="22"/>
          <w:szCs w:val="22"/>
          <w:u w:val="single"/>
        </w:rPr>
      </w:pPr>
      <w:r>
        <w:rPr>
          <w:rFonts w:asciiTheme="minorHAnsi" w:hAnsiTheme="minorHAnsi"/>
          <w:b/>
          <w:bCs/>
          <w:sz w:val="22"/>
          <w:szCs w:val="22"/>
          <w:u w:val="single"/>
        </w:rPr>
        <w:lastRenderedPageBreak/>
        <w:t>WYSOKOŚĆ</w:t>
      </w:r>
    </w:p>
    <w:p w14:paraId="0674ABE1" w14:textId="77777777" w:rsidR="00280C9F" w:rsidRDefault="00280C9F" w:rsidP="00280C9F">
      <w:pPr>
        <w:pStyle w:val="Textbody"/>
        <w:ind w:left="1080"/>
        <w:jc w:val="both"/>
        <w:rPr>
          <w:rFonts w:asciiTheme="minorHAnsi" w:hAnsiTheme="minorHAnsi"/>
          <w:sz w:val="22"/>
          <w:szCs w:val="22"/>
        </w:rPr>
      </w:pPr>
      <w:r>
        <w:rPr>
          <w:rFonts w:asciiTheme="minorHAnsi" w:hAnsiTheme="minorHAnsi"/>
          <w:sz w:val="22"/>
          <w:szCs w:val="22"/>
        </w:rPr>
        <w:t>Podawana w metrach wysokość usytuowania dziupli względem poziomu gruntu.</w:t>
      </w:r>
    </w:p>
    <w:p w14:paraId="44F28DF6" w14:textId="77777777" w:rsidR="00280C9F" w:rsidRDefault="00280C9F" w:rsidP="00280C9F">
      <w:pPr>
        <w:pStyle w:val="Textbody"/>
        <w:spacing w:after="0"/>
        <w:ind w:left="1080"/>
        <w:jc w:val="both"/>
        <w:rPr>
          <w:rFonts w:asciiTheme="minorHAnsi" w:hAnsiTheme="minorHAnsi"/>
          <w:b/>
          <w:bCs/>
          <w:sz w:val="22"/>
          <w:szCs w:val="22"/>
          <w:u w:val="single"/>
        </w:rPr>
      </w:pPr>
      <w:r>
        <w:rPr>
          <w:rFonts w:asciiTheme="minorHAnsi" w:hAnsiTheme="minorHAnsi"/>
          <w:b/>
          <w:bCs/>
          <w:sz w:val="22"/>
          <w:szCs w:val="22"/>
          <w:u w:val="single"/>
        </w:rPr>
        <w:t>EKSPOZYCJA</w:t>
      </w:r>
    </w:p>
    <w:p w14:paraId="283CEB30" w14:textId="77777777" w:rsidR="00280C9F" w:rsidRPr="008C3556" w:rsidRDefault="00280C9F" w:rsidP="00280C9F">
      <w:pPr>
        <w:pStyle w:val="Textbody"/>
        <w:ind w:left="1080"/>
        <w:jc w:val="both"/>
        <w:rPr>
          <w:rFonts w:asciiTheme="minorHAnsi" w:hAnsiTheme="minorHAnsi"/>
          <w:sz w:val="22"/>
          <w:szCs w:val="22"/>
        </w:rPr>
      </w:pPr>
      <w:r>
        <w:rPr>
          <w:rFonts w:asciiTheme="minorHAnsi" w:hAnsiTheme="minorHAnsi"/>
          <w:sz w:val="22"/>
          <w:szCs w:val="22"/>
        </w:rPr>
        <w:t>Kierunek w którym skierowany jest otwór dziupli względem stron świata.</w:t>
      </w:r>
    </w:p>
    <w:p w14:paraId="44175B97" w14:textId="77777777" w:rsidR="00280C9F" w:rsidRPr="00E66BD3" w:rsidRDefault="00280C9F" w:rsidP="00280C9F">
      <w:pPr>
        <w:pStyle w:val="Textbody"/>
        <w:spacing w:after="0"/>
        <w:ind w:left="1080"/>
        <w:jc w:val="both"/>
        <w:rPr>
          <w:rFonts w:asciiTheme="minorHAnsi" w:hAnsiTheme="minorHAnsi"/>
          <w:sz w:val="22"/>
          <w:szCs w:val="22"/>
        </w:rPr>
      </w:pPr>
      <w:r w:rsidRPr="00E66BD3">
        <w:rPr>
          <w:rFonts w:asciiTheme="minorHAnsi" w:hAnsiTheme="minorHAnsi"/>
          <w:sz w:val="22"/>
          <w:szCs w:val="22"/>
        </w:rPr>
        <w:t>Przykładowy zapis komentarza punktu GPS zawierający opis drzewa gniazdowego:</w:t>
      </w:r>
    </w:p>
    <w:p w14:paraId="4F2190D0" w14:textId="77777777" w:rsidR="00280C9F" w:rsidRPr="0065386E" w:rsidRDefault="00280C9F" w:rsidP="00280C9F">
      <w:pPr>
        <w:pStyle w:val="Textbody"/>
        <w:ind w:left="371" w:firstLine="709"/>
        <w:jc w:val="both"/>
        <w:rPr>
          <w:rFonts w:asciiTheme="minorHAnsi" w:hAnsiTheme="minorHAnsi"/>
          <w:b/>
          <w:bCs/>
          <w:sz w:val="20"/>
          <w:szCs w:val="20"/>
        </w:rPr>
      </w:pPr>
      <w:r>
        <w:rPr>
          <w:rFonts w:asciiTheme="minorHAnsi" w:hAnsiTheme="minorHAnsi"/>
          <w:b/>
          <w:bCs/>
          <w:sz w:val="20"/>
          <w:szCs w:val="20"/>
        </w:rPr>
        <w:t>„</w:t>
      </w:r>
      <w:r w:rsidRPr="0065386E">
        <w:rPr>
          <w:rFonts w:asciiTheme="minorHAnsi" w:hAnsiTheme="minorHAnsi"/>
          <w:b/>
          <w:bCs/>
          <w:sz w:val="20"/>
          <w:szCs w:val="20"/>
        </w:rPr>
        <w:t>SO ZDR 10 NE</w:t>
      </w:r>
      <w:r>
        <w:rPr>
          <w:rFonts w:asciiTheme="minorHAnsi" w:hAnsiTheme="minorHAnsi"/>
          <w:b/>
          <w:bCs/>
          <w:sz w:val="20"/>
          <w:szCs w:val="20"/>
        </w:rPr>
        <w:t>”</w:t>
      </w:r>
    </w:p>
    <w:p w14:paraId="55BD570D" w14:textId="77777777" w:rsidR="00280C9F" w:rsidRPr="0096450F" w:rsidRDefault="00280C9F" w:rsidP="00280C9F">
      <w:pPr>
        <w:pStyle w:val="Textbody"/>
        <w:numPr>
          <w:ilvl w:val="2"/>
          <w:numId w:val="1"/>
        </w:numPr>
        <w:spacing w:after="0"/>
        <w:rPr>
          <w:rFonts w:asciiTheme="minorHAnsi" w:hAnsiTheme="minorHAnsi"/>
          <w:b/>
          <w:bCs/>
        </w:rPr>
      </w:pPr>
      <w:r w:rsidRPr="0096450F">
        <w:rPr>
          <w:rFonts w:asciiTheme="minorHAnsi" w:hAnsiTheme="minorHAnsi"/>
          <w:b/>
          <w:bCs/>
        </w:rPr>
        <w:t>Dokumentacja fotograficzna</w:t>
      </w:r>
    </w:p>
    <w:p w14:paraId="5BC15F3E" w14:textId="77777777" w:rsidR="00280C9F" w:rsidRDefault="00280C9F" w:rsidP="00280C9F">
      <w:pPr>
        <w:pStyle w:val="Textbody"/>
        <w:spacing w:after="0"/>
        <w:ind w:left="1080"/>
        <w:rPr>
          <w:rFonts w:asciiTheme="minorHAnsi" w:hAnsiTheme="minorHAnsi"/>
        </w:rPr>
      </w:pPr>
      <w:r>
        <w:rPr>
          <w:rFonts w:asciiTheme="minorHAnsi" w:hAnsiTheme="minorHAnsi"/>
        </w:rPr>
        <w:t>Po odnalezieniu czynnego drzewa gniazdowego i zanotowaniu jego lokalizacji w odbiorniku GPS, wykonana będzie dokumentacja fotograficzna obejmująca:</w:t>
      </w:r>
    </w:p>
    <w:p w14:paraId="246FBF57" w14:textId="77777777" w:rsidR="00280C9F" w:rsidRPr="00E8383C" w:rsidRDefault="00280C9F" w:rsidP="00280C9F">
      <w:pPr>
        <w:pStyle w:val="Textbody"/>
        <w:numPr>
          <w:ilvl w:val="0"/>
          <w:numId w:val="3"/>
        </w:numPr>
        <w:spacing w:after="0"/>
        <w:rPr>
          <w:rFonts w:asciiTheme="minorHAnsi" w:hAnsiTheme="minorHAnsi"/>
          <w:sz w:val="22"/>
          <w:szCs w:val="22"/>
        </w:rPr>
      </w:pPr>
      <w:r w:rsidRPr="00E8383C">
        <w:rPr>
          <w:rFonts w:asciiTheme="minorHAnsi" w:hAnsiTheme="minorHAnsi"/>
          <w:sz w:val="22"/>
          <w:szCs w:val="22"/>
        </w:rPr>
        <w:t>zdjęcia otoczenia drzewa gniazdowego (4 kierunki świata w kolejności N, E, S, W),</w:t>
      </w:r>
    </w:p>
    <w:p w14:paraId="6E0C4312" w14:textId="77777777" w:rsidR="00280C9F" w:rsidRPr="00E8383C" w:rsidRDefault="00280C9F" w:rsidP="00280C9F">
      <w:pPr>
        <w:pStyle w:val="Textbody"/>
        <w:numPr>
          <w:ilvl w:val="0"/>
          <w:numId w:val="3"/>
        </w:numPr>
        <w:spacing w:after="0"/>
        <w:rPr>
          <w:rFonts w:asciiTheme="minorHAnsi" w:hAnsiTheme="minorHAnsi"/>
          <w:sz w:val="22"/>
          <w:szCs w:val="22"/>
        </w:rPr>
      </w:pPr>
      <w:r w:rsidRPr="00E8383C">
        <w:rPr>
          <w:rFonts w:asciiTheme="minorHAnsi" w:hAnsiTheme="minorHAnsi"/>
          <w:sz w:val="22"/>
          <w:szCs w:val="22"/>
        </w:rPr>
        <w:t>zdjęcia drzewa gniazdowego,</w:t>
      </w:r>
    </w:p>
    <w:p w14:paraId="6775FAE7" w14:textId="77777777" w:rsidR="00280C9F" w:rsidRPr="00E8383C" w:rsidRDefault="00280C9F" w:rsidP="00280C9F">
      <w:pPr>
        <w:pStyle w:val="Textbody"/>
        <w:numPr>
          <w:ilvl w:val="0"/>
          <w:numId w:val="3"/>
        </w:numPr>
        <w:spacing w:after="0"/>
        <w:rPr>
          <w:rFonts w:asciiTheme="minorHAnsi" w:hAnsiTheme="minorHAnsi"/>
          <w:sz w:val="22"/>
          <w:szCs w:val="22"/>
        </w:rPr>
      </w:pPr>
      <w:r w:rsidRPr="00E8383C">
        <w:rPr>
          <w:rFonts w:asciiTheme="minorHAnsi" w:hAnsiTheme="minorHAnsi"/>
          <w:sz w:val="22"/>
          <w:szCs w:val="22"/>
        </w:rPr>
        <w:t>zdjęcie dziupli,</w:t>
      </w:r>
    </w:p>
    <w:p w14:paraId="34276961" w14:textId="77777777" w:rsidR="00280C9F" w:rsidRPr="00E8383C" w:rsidRDefault="00280C9F" w:rsidP="00280C9F">
      <w:pPr>
        <w:pStyle w:val="Textbody"/>
        <w:numPr>
          <w:ilvl w:val="0"/>
          <w:numId w:val="3"/>
        </w:numPr>
        <w:spacing w:after="0"/>
        <w:rPr>
          <w:rFonts w:asciiTheme="minorHAnsi" w:hAnsiTheme="minorHAnsi"/>
          <w:sz w:val="22"/>
          <w:szCs w:val="22"/>
        </w:rPr>
      </w:pPr>
      <w:r w:rsidRPr="00E8383C">
        <w:rPr>
          <w:rFonts w:asciiTheme="minorHAnsi" w:hAnsiTheme="minorHAnsi"/>
          <w:sz w:val="22"/>
          <w:szCs w:val="22"/>
        </w:rPr>
        <w:t>zdjęcia śladów czyszczenia dziupli.</w:t>
      </w:r>
    </w:p>
    <w:p w14:paraId="67027292" w14:textId="77777777" w:rsidR="00280C9F" w:rsidRDefault="00280C9F" w:rsidP="00280C9F"/>
    <w:p w14:paraId="63F23E0D" w14:textId="77777777" w:rsidR="00280C9F" w:rsidRPr="00672D81" w:rsidRDefault="00280C9F" w:rsidP="00280C9F">
      <w:pPr>
        <w:rPr>
          <w:b/>
        </w:rPr>
      </w:pPr>
      <w:r w:rsidRPr="00672D81">
        <w:rPr>
          <w:b/>
        </w:rPr>
        <w:t>Literatura</w:t>
      </w:r>
    </w:p>
    <w:p w14:paraId="5F4371F4" w14:textId="77777777" w:rsidR="00280C9F" w:rsidRDefault="00280C9F" w:rsidP="00280C9F">
      <w:r>
        <w:t xml:space="preserve">Chylarecki P., Sikora A., </w:t>
      </w:r>
      <w:proofErr w:type="spellStart"/>
      <w:r>
        <w:t>Cenian</w:t>
      </w:r>
      <w:proofErr w:type="spellEnd"/>
      <w:r>
        <w:t xml:space="preserve"> Z., Chodkiewicz T. (red.) 2015. Monitoring ptaków lęgowych. Poradnik metodyczny. Wydanie 2. GIOŚ, Warszawa.</w:t>
      </w:r>
    </w:p>
    <w:p w14:paraId="397799CC" w14:textId="77777777" w:rsidR="00280C9F" w:rsidRDefault="00280C9F" w:rsidP="00280C9F">
      <w:proofErr w:type="spellStart"/>
      <w:r>
        <w:t>Tomiałojć</w:t>
      </w:r>
      <w:proofErr w:type="spellEnd"/>
      <w:r>
        <w:t xml:space="preserve"> L. 1980. Kombinowana odmiana metody kartograficznej do liczenia ptaków lęgowych. Not. </w:t>
      </w:r>
      <w:proofErr w:type="spellStart"/>
      <w:r>
        <w:t>Orn</w:t>
      </w:r>
      <w:proofErr w:type="spellEnd"/>
      <w:r>
        <w:t>. 21:33-54.</w:t>
      </w:r>
    </w:p>
    <w:p w14:paraId="3C540020" w14:textId="77777777" w:rsidR="00280C9F" w:rsidRDefault="00280C9F" w:rsidP="00280C9F">
      <w:proofErr w:type="spellStart"/>
      <w:r w:rsidRPr="00471E9D">
        <w:t>Tumiel</w:t>
      </w:r>
      <w:proofErr w:type="spellEnd"/>
      <w:r w:rsidRPr="00471E9D">
        <w:t xml:space="preserve"> T., </w:t>
      </w:r>
      <w:proofErr w:type="spellStart"/>
      <w:r w:rsidRPr="00471E9D">
        <w:t>Białomyzy</w:t>
      </w:r>
      <w:proofErr w:type="spellEnd"/>
      <w:r w:rsidRPr="00471E9D">
        <w:t xml:space="preserve"> P., </w:t>
      </w:r>
      <w:proofErr w:type="spellStart"/>
      <w:r w:rsidRPr="00471E9D">
        <w:t>Grygoruk</w:t>
      </w:r>
      <w:proofErr w:type="spellEnd"/>
      <w:r w:rsidRPr="00471E9D">
        <w:t xml:space="preserve"> G., Korniluk M., Świętochowski P., </w:t>
      </w:r>
      <w:proofErr w:type="spellStart"/>
      <w:r w:rsidRPr="00471E9D">
        <w:t>Wereszczuk</w:t>
      </w:r>
      <w:proofErr w:type="spellEnd"/>
      <w:r w:rsidRPr="00471E9D">
        <w:t xml:space="preserve"> M. 2019. Inwentaryzacja sóweczki </w:t>
      </w:r>
      <w:proofErr w:type="spellStart"/>
      <w:r w:rsidRPr="00471E9D">
        <w:t>Glaucidium</w:t>
      </w:r>
      <w:proofErr w:type="spellEnd"/>
      <w:r w:rsidRPr="00471E9D">
        <w:t xml:space="preserve"> </w:t>
      </w:r>
      <w:proofErr w:type="spellStart"/>
      <w:r w:rsidRPr="00471E9D">
        <w:t>passerinum</w:t>
      </w:r>
      <w:proofErr w:type="spellEnd"/>
      <w:r w:rsidRPr="00471E9D">
        <w:t xml:space="preserve"> na wybranych powierzchniach obszaru 2000 Puszcza Knyszyńska PLB200003</w:t>
      </w:r>
    </w:p>
    <w:bookmarkEnd w:id="0"/>
    <w:p w14:paraId="7D959D5E" w14:textId="77777777" w:rsidR="00280C9F" w:rsidRPr="008C2A49" w:rsidRDefault="00280C9F" w:rsidP="00280C9F"/>
    <w:p w14:paraId="048B4072" w14:textId="77777777" w:rsidR="00155D9B" w:rsidRDefault="00155D9B"/>
    <w:sectPr w:rsidR="00155D9B" w:rsidSect="006D0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altName w:val="Calibri"/>
    <w:charset w:val="00"/>
    <w:family w:val="auto"/>
    <w:pitch w:val="variable"/>
  </w:font>
  <w:font w:name="Lohit Devanagari">
    <w:altName w:val="Cambria"/>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E62"/>
    <w:multiLevelType w:val="hybridMultilevel"/>
    <w:tmpl w:val="233C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96804"/>
    <w:multiLevelType w:val="hybridMultilevel"/>
    <w:tmpl w:val="3B6AB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4C4F87"/>
    <w:multiLevelType w:val="hybridMultilevel"/>
    <w:tmpl w:val="A5F2D5B8"/>
    <w:lvl w:ilvl="0" w:tplc="AE522844">
      <w:start w:val="1"/>
      <w:numFmt w:val="lowerLetter"/>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1FC2811"/>
    <w:multiLevelType w:val="hybridMultilevel"/>
    <w:tmpl w:val="B7723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8C7FFC"/>
    <w:multiLevelType w:val="multilevel"/>
    <w:tmpl w:val="745C6B10"/>
    <w:lvl w:ilvl="0">
      <w:start w:val="1"/>
      <w:numFmt w:val="decimal"/>
      <w:lvlText w:val="Zadanie %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39667CF"/>
    <w:multiLevelType w:val="multilevel"/>
    <w:tmpl w:val="7ECE2B6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7B433BE"/>
    <w:multiLevelType w:val="multilevel"/>
    <w:tmpl w:val="7ECE2B6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5673ABC"/>
    <w:multiLevelType w:val="hybridMultilevel"/>
    <w:tmpl w:val="DC8ED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A1"/>
    <w:rsid w:val="00155D9B"/>
    <w:rsid w:val="00280C9F"/>
    <w:rsid w:val="003300A1"/>
    <w:rsid w:val="004F2A55"/>
    <w:rsid w:val="00B96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14C0"/>
  <w15:chartTrackingRefBased/>
  <w15:docId w15:val="{33EADB65-30EB-40BB-B114-506DEB84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C9F"/>
    <w:pPr>
      <w:spacing w:after="200" w:line="276" w:lineRule="auto"/>
    </w:pPr>
  </w:style>
  <w:style w:type="paragraph" w:styleId="Nagwek3">
    <w:name w:val="heading 3"/>
    <w:basedOn w:val="Normalny"/>
    <w:next w:val="Textbody"/>
    <w:link w:val="Nagwek3Znak"/>
    <w:uiPriority w:val="9"/>
    <w:unhideWhenUsed/>
    <w:qFormat/>
    <w:rsid w:val="00280C9F"/>
    <w:pPr>
      <w:keepNext/>
      <w:suppressAutoHyphens/>
      <w:autoSpaceDN w:val="0"/>
      <w:spacing w:before="140" w:after="120" w:line="240" w:lineRule="auto"/>
      <w:textAlignment w:val="baseline"/>
      <w:outlineLvl w:val="2"/>
    </w:pPr>
    <w:rPr>
      <w:rFonts w:ascii="Liberation Sans" w:eastAsia="Noto Sans CJK SC" w:hAnsi="Liberation Sans" w:cs="Lohit Devanagari"/>
      <w:b/>
      <w:bCs/>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80C9F"/>
    <w:rPr>
      <w:rFonts w:ascii="Liberation Sans" w:eastAsia="Noto Sans CJK SC" w:hAnsi="Liberation Sans" w:cs="Lohit Devanagari"/>
      <w:b/>
      <w:bCs/>
      <w:kern w:val="3"/>
      <w:sz w:val="28"/>
      <w:szCs w:val="28"/>
      <w:lang w:eastAsia="zh-CN" w:bidi="hi-IN"/>
    </w:rPr>
  </w:style>
  <w:style w:type="paragraph" w:customStyle="1" w:styleId="Textbody">
    <w:name w:val="Text body"/>
    <w:basedOn w:val="Normalny"/>
    <w:rsid w:val="00280C9F"/>
    <w:pPr>
      <w:suppressAutoHyphens/>
      <w:autoSpaceDN w:val="0"/>
      <w:spacing w:after="140"/>
      <w:textAlignment w:val="baseline"/>
    </w:pPr>
    <w:rPr>
      <w:rFonts w:ascii="Liberation Serif" w:eastAsia="Noto Sans CJK SC" w:hAnsi="Liberation Serif" w:cs="Lohit Devanagari"/>
      <w:kern w:val="3"/>
      <w:sz w:val="24"/>
      <w:szCs w:val="24"/>
      <w:lang w:eastAsia="zh-CN" w:bidi="hi-IN"/>
    </w:rPr>
  </w:style>
  <w:style w:type="paragraph" w:styleId="Akapitzlist">
    <w:name w:val="List Paragraph"/>
    <w:basedOn w:val="Normalny"/>
    <w:uiPriority w:val="34"/>
    <w:qFormat/>
    <w:rsid w:val="00280C9F"/>
    <w:pPr>
      <w:ind w:left="720"/>
      <w:contextualSpacing/>
    </w:pPr>
  </w:style>
  <w:style w:type="table" w:customStyle="1" w:styleId="Tabelasiatki4akcent51">
    <w:name w:val="Tabela siatki 4 — akcent 51"/>
    <w:basedOn w:val="Standardowy"/>
    <w:uiPriority w:val="49"/>
    <w:rsid w:val="00280C9F"/>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ytu">
    <w:name w:val="Title"/>
    <w:basedOn w:val="Normalny"/>
    <w:next w:val="Textbody"/>
    <w:link w:val="TytuZnak"/>
    <w:uiPriority w:val="10"/>
    <w:qFormat/>
    <w:rsid w:val="00280C9F"/>
    <w:pPr>
      <w:keepNext/>
      <w:suppressAutoHyphens/>
      <w:autoSpaceDN w:val="0"/>
      <w:spacing w:before="240" w:after="120" w:line="240" w:lineRule="auto"/>
      <w:jc w:val="center"/>
      <w:textAlignment w:val="baseline"/>
    </w:pPr>
    <w:rPr>
      <w:rFonts w:ascii="Liberation Sans" w:eastAsia="Noto Sans CJK SC" w:hAnsi="Liberation Sans" w:cs="Lohit Devanagari"/>
      <w:b/>
      <w:bCs/>
      <w:kern w:val="3"/>
      <w:sz w:val="56"/>
      <w:szCs w:val="56"/>
      <w:lang w:eastAsia="zh-CN" w:bidi="hi-IN"/>
    </w:rPr>
  </w:style>
  <w:style w:type="character" w:customStyle="1" w:styleId="TytuZnak">
    <w:name w:val="Tytuł Znak"/>
    <w:basedOn w:val="Domylnaczcionkaakapitu"/>
    <w:link w:val="Tytu"/>
    <w:uiPriority w:val="10"/>
    <w:rsid w:val="00280C9F"/>
    <w:rPr>
      <w:rFonts w:ascii="Liberation Sans" w:eastAsia="Noto Sans CJK SC" w:hAnsi="Liberation Sans" w:cs="Lohit Devanagari"/>
      <w:b/>
      <w:bCs/>
      <w:kern w:val="3"/>
      <w:sz w:val="56"/>
      <w:szCs w:val="56"/>
      <w:lang w:eastAsia="zh-CN" w:bidi="hi-IN"/>
    </w:rPr>
  </w:style>
  <w:style w:type="paragraph" w:styleId="Tekstdymka">
    <w:name w:val="Balloon Text"/>
    <w:basedOn w:val="Normalny"/>
    <w:link w:val="TekstdymkaZnak"/>
    <w:uiPriority w:val="99"/>
    <w:semiHidden/>
    <w:unhideWhenUsed/>
    <w:rsid w:val="004F2A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3166</Words>
  <Characters>19001</Characters>
  <Application>Microsoft Office Word</Application>
  <DocSecurity>0</DocSecurity>
  <Lines>158</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Gatkowski</dc:creator>
  <cp:keywords/>
  <dc:description/>
  <cp:lastModifiedBy>Dariusz Gatkowski</cp:lastModifiedBy>
  <cp:revision>3</cp:revision>
  <cp:lastPrinted>2020-02-17T15:56:00Z</cp:lastPrinted>
  <dcterms:created xsi:type="dcterms:W3CDTF">2020-02-17T15:56:00Z</dcterms:created>
  <dcterms:modified xsi:type="dcterms:W3CDTF">2020-02-17T15:56:00Z</dcterms:modified>
</cp:coreProperties>
</file>