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CE" w:rsidRPr="00127A34" w:rsidRDefault="00360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  <w:bookmarkStart w:id="0" w:name="_GoBack"/>
      <w:r w:rsidRPr="00127A34">
        <w:rPr>
          <w:rFonts w:ascii="Times New Roman" w:eastAsia="Times New Roman" w:hAnsi="Times New Roman" w:cs="Times New Roman"/>
          <w:b/>
          <w:sz w:val="24"/>
          <w:lang w:val="en-GB"/>
        </w:rPr>
        <w:t>INFORMATION FROM OPENING THE TENDERS</w:t>
      </w:r>
    </w:p>
    <w:bookmarkEnd w:id="0"/>
    <w:p w:rsidR="008A37CE" w:rsidRPr="00127A34" w:rsidRDefault="008A3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GB"/>
        </w:rPr>
      </w:pP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i/>
          <w:sz w:val="24"/>
          <w:lang w:val="en-GB"/>
        </w:rPr>
        <w:t>Ladies and gentlemen,</w:t>
      </w:r>
    </w:p>
    <w:p w:rsidR="008A37CE" w:rsidRPr="00127A34" w:rsidRDefault="00127A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 xml:space="preserve">Pursuant to the 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article. 86 paragraph 5 of the Act of 29 January 2004 </w:t>
      </w:r>
      <w:r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>ublic procurement law (uniform text Journal of Laws 2015, item 2164, as amended)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the Contracting entity 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>passes below the information referred to in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the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article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86 paragraph 3 and 4 of the 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P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>ublic procurement law.</w:t>
      </w:r>
    </w:p>
    <w:p w:rsidR="008A37CE" w:rsidRPr="00127A34" w:rsidRDefault="008A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133891" w:rsidRDefault="00127A34" w:rsidP="001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>Opening the tenders in the proceedin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g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s held in the open tender for: </w:t>
      </w:r>
    </w:p>
    <w:p w:rsidR="008A37CE" w:rsidRPr="00127A34" w:rsidRDefault="00127A34" w:rsidP="001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“Rendering services </w:t>
      </w:r>
      <w:r w:rsidR="00C61DDD">
        <w:rPr>
          <w:rFonts w:ascii="Times New Roman" w:eastAsia="Times New Roman" w:hAnsi="Times New Roman" w:cs="Times New Roman"/>
          <w:b/>
          <w:sz w:val="24"/>
          <w:lang w:val="en-GB"/>
        </w:rPr>
        <w:t>in the scope of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 xml:space="preserve"> searching</w:t>
      </w:r>
      <w:r w:rsidR="00C61DDD">
        <w:rPr>
          <w:rFonts w:ascii="Times New Roman" w:eastAsia="Times New Roman" w:hAnsi="Times New Roman" w:cs="Times New Roman"/>
          <w:b/>
          <w:sz w:val="24"/>
          <w:lang w:val="en-GB"/>
        </w:rPr>
        <w:t xml:space="preserve"> for</w:t>
      </w:r>
      <w:r>
        <w:rPr>
          <w:rFonts w:ascii="Times New Roman" w:eastAsia="Times New Roman" w:hAnsi="Times New Roman" w:cs="Times New Roman"/>
          <w:b/>
          <w:sz w:val="24"/>
          <w:lang w:val="en-GB"/>
        </w:rPr>
        <w:t>, recovering and documenting lost fishing nets in the Baltic Sea</w:t>
      </w:r>
      <w:r w:rsidR="00360B11" w:rsidRPr="00127A34">
        <w:rPr>
          <w:rFonts w:ascii="Times New Roman" w:eastAsia="Times New Roman" w:hAnsi="Times New Roman" w:cs="Times New Roman"/>
          <w:b/>
          <w:sz w:val="24"/>
          <w:lang w:val="en-GB"/>
        </w:rPr>
        <w:t>”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</w:p>
    <w:p w:rsidR="008A37CE" w:rsidRPr="00127A34" w:rsidRDefault="00360B11" w:rsidP="001338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proofErr w:type="gramStart"/>
      <w:r w:rsidRPr="00127A34">
        <w:rPr>
          <w:rFonts w:ascii="Times New Roman" w:eastAsia="Times New Roman" w:hAnsi="Times New Roman" w:cs="Times New Roman"/>
          <w:sz w:val="24"/>
          <w:lang w:val="en-GB"/>
        </w:rPr>
        <w:t>was</w:t>
      </w:r>
      <w:proofErr w:type="gramEnd"/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held on 17.07.2017, at 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1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:00 p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.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m. 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(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13:00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hrs)</w:t>
      </w:r>
    </w:p>
    <w:p w:rsidR="008A37CE" w:rsidRPr="00127A34" w:rsidRDefault="008A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Before 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opening of the tenders, the C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ontracting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entity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indicated 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the amount it intends to spend on the financing of the contract, in the amount of: </w:t>
      </w:r>
    </w:p>
    <w:p w:rsidR="008A37CE" w:rsidRPr="00127A34" w:rsidRDefault="00C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highlight w:val="yellow"/>
          <w:lang w:val="en-GB"/>
        </w:rPr>
      </w:pPr>
      <w:r>
        <w:rPr>
          <w:rFonts w:ascii="Times New Roman" w:eastAsia="Times New Roman" w:hAnsi="Times New Roman" w:cs="Times New Roman"/>
          <w:sz w:val="24"/>
          <w:lang w:val="en-GB"/>
        </w:rPr>
        <w:t>Part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lang w:val="en-GB"/>
        </w:rPr>
        <w:t xml:space="preserve"> PLN gross</w:t>
      </w:r>
      <w:r w:rsidR="00360B11"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7E354B" w:rsidRPr="007E354B">
        <w:rPr>
          <w:rFonts w:ascii="Times New Roman" w:eastAsia="Times New Roman" w:hAnsi="Times New Roman" w:cs="Times New Roman"/>
          <w:sz w:val="24"/>
          <w:lang w:val="en-GB"/>
        </w:rPr>
        <w:t>220 000</w:t>
      </w:r>
      <w:r w:rsidRPr="007E354B">
        <w:rPr>
          <w:rFonts w:ascii="Times New Roman" w:eastAsia="Times New Roman" w:hAnsi="Times New Roman" w:cs="Times New Roman"/>
          <w:sz w:val="24"/>
          <w:lang w:val="en-GB"/>
        </w:rPr>
        <w:t>,</w:t>
      </w: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>Part 2 PLN gross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7E354B">
        <w:rPr>
          <w:rFonts w:ascii="Times New Roman" w:eastAsia="Times New Roman" w:hAnsi="Times New Roman" w:cs="Times New Roman"/>
          <w:sz w:val="24"/>
          <w:lang w:val="en-GB"/>
        </w:rPr>
        <w:t>220 000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,</w:t>
      </w: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>Part 3 PLN gross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7E354B">
        <w:rPr>
          <w:rFonts w:ascii="Times New Roman" w:eastAsia="Times New Roman" w:hAnsi="Times New Roman" w:cs="Times New Roman"/>
          <w:sz w:val="24"/>
          <w:lang w:val="en-GB"/>
        </w:rPr>
        <w:t>220 000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,</w:t>
      </w: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>Part 4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E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UR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 xml:space="preserve"> gross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 xml:space="preserve"> </w:t>
      </w:r>
      <w:r w:rsidR="007E354B">
        <w:rPr>
          <w:rFonts w:ascii="Times New Roman" w:eastAsia="Times New Roman" w:hAnsi="Times New Roman" w:cs="Times New Roman"/>
          <w:sz w:val="24"/>
          <w:lang w:val="en-GB"/>
        </w:rPr>
        <w:t>25 000</w:t>
      </w:r>
      <w:r w:rsidR="00C61DDD">
        <w:rPr>
          <w:rFonts w:ascii="Times New Roman" w:eastAsia="Times New Roman" w:hAnsi="Times New Roman" w:cs="Times New Roman"/>
          <w:sz w:val="24"/>
          <w:lang w:val="en-GB"/>
        </w:rPr>
        <w:t>,</w:t>
      </w:r>
    </w:p>
    <w:p w:rsidR="008A37CE" w:rsidRPr="00127A34" w:rsidRDefault="00360B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27A34">
        <w:rPr>
          <w:rFonts w:ascii="Times New Roman" w:eastAsia="Times New Roman" w:hAnsi="Times New Roman" w:cs="Times New Roman"/>
          <w:sz w:val="24"/>
          <w:lang w:val="en-GB"/>
        </w:rPr>
        <w:t>Part 5 PLN gross</w:t>
      </w:r>
      <w:r w:rsidR="007E354B">
        <w:rPr>
          <w:rFonts w:ascii="Times New Roman" w:eastAsia="Times New Roman" w:hAnsi="Times New Roman" w:cs="Times New Roman"/>
          <w:sz w:val="24"/>
          <w:lang w:val="en-GB"/>
        </w:rPr>
        <w:t xml:space="preserve"> 100 000</w:t>
      </w:r>
      <w:r w:rsidRPr="00127A34">
        <w:rPr>
          <w:rFonts w:ascii="Times New Roman" w:eastAsia="Times New Roman" w:hAnsi="Times New Roman" w:cs="Times New Roman"/>
          <w:sz w:val="24"/>
          <w:lang w:val="en-GB"/>
        </w:rPr>
        <w:t>.</w:t>
      </w:r>
    </w:p>
    <w:p w:rsidR="008A37CE" w:rsidRPr="00127A34" w:rsidRDefault="008A37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</w:p>
    <w:p w:rsidR="008A37CE" w:rsidRPr="00C61DDD" w:rsidRDefault="00C61D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GB"/>
        </w:rPr>
      </w:pPr>
      <w:r w:rsidRPr="00133891">
        <w:rPr>
          <w:rFonts w:ascii="Times New Roman" w:eastAsia="Times New Roman" w:hAnsi="Times New Roman" w:cs="Times New Roman"/>
          <w:sz w:val="24"/>
          <w:lang w:val="en-GB"/>
        </w:rPr>
        <w:t>Tenders were submitted by</w:t>
      </w:r>
      <w:r w:rsidR="00360B11" w:rsidRPr="00133891">
        <w:rPr>
          <w:rFonts w:ascii="Times New Roman" w:eastAsia="Times New Roman" w:hAnsi="Times New Roman" w:cs="Times New Roman"/>
          <w:sz w:val="24"/>
          <w:lang w:val="en-GB"/>
        </w:rPr>
        <w:t>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4819"/>
        <w:gridCol w:w="2126"/>
      </w:tblGrid>
      <w:tr w:rsidR="008A37CE" w:rsidRPr="007E354B">
        <w:tc>
          <w:tcPr>
            <w:tcW w:w="2014" w:type="dxa"/>
            <w:vAlign w:val="center"/>
          </w:tcPr>
          <w:p w:rsidR="008A37CE" w:rsidRPr="00C61DDD" w:rsidRDefault="00360B1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C61DDD">
              <w:rPr>
                <w:rFonts w:ascii="Times New Roman" w:eastAsia="Times New Roman" w:hAnsi="Times New Roman" w:cs="Times New Roman"/>
                <w:sz w:val="24"/>
                <w:lang w:val="en-GB"/>
              </w:rPr>
              <w:t>No.</w:t>
            </w:r>
          </w:p>
          <w:p w:rsidR="008A37CE" w:rsidRPr="00C61DDD" w:rsidRDefault="00C61D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of the tender</w:t>
            </w:r>
          </w:p>
        </w:tc>
        <w:tc>
          <w:tcPr>
            <w:tcW w:w="4819" w:type="dxa"/>
            <w:vAlign w:val="center"/>
          </w:tcPr>
          <w:p w:rsidR="008A37CE" w:rsidRPr="00127A34" w:rsidRDefault="003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127A34">
              <w:rPr>
                <w:rFonts w:ascii="Times New Roman" w:eastAsia="Times New Roman" w:hAnsi="Times New Roman" w:cs="Times New Roman"/>
                <w:sz w:val="24"/>
                <w:lang w:val="en-GB"/>
              </w:rPr>
              <w:t>Company (name) or the name and address of the contractor</w:t>
            </w:r>
          </w:p>
        </w:tc>
        <w:tc>
          <w:tcPr>
            <w:tcW w:w="2126" w:type="dxa"/>
            <w:vAlign w:val="center"/>
          </w:tcPr>
          <w:p w:rsidR="008A37CE" w:rsidRPr="00127A34" w:rsidRDefault="00C61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Tender p</w:t>
            </w:r>
            <w:r w:rsidR="00360B11" w:rsidRPr="00127A34">
              <w:rPr>
                <w:rFonts w:ascii="Times New Roman" w:eastAsia="Times New Roman" w:hAnsi="Times New Roman" w:cs="Times New Roman"/>
                <w:sz w:val="24"/>
                <w:lang w:val="en-GB"/>
              </w:rPr>
              <w:t>rice in PLN/</w:t>
            </w:r>
            <w:r>
              <w:rPr>
                <w:rFonts w:ascii="Times New Roman" w:eastAsia="Times New Roman" w:hAnsi="Times New Roman" w:cs="Times New Roman"/>
                <w:sz w:val="24"/>
                <w:lang w:val="en-GB"/>
              </w:rPr>
              <w:t>EUR</w:t>
            </w:r>
          </w:p>
          <w:p w:rsidR="008A37CE" w:rsidRPr="00127A34" w:rsidRDefault="00360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GB"/>
              </w:rPr>
            </w:pPr>
            <w:r w:rsidRPr="00127A34">
              <w:rPr>
                <w:rFonts w:ascii="Times New Roman" w:eastAsia="Times New Roman" w:hAnsi="Times New Roman" w:cs="Times New Roman"/>
                <w:sz w:val="24"/>
                <w:lang w:val="en-GB"/>
              </w:rPr>
              <w:t>(net/gross)</w:t>
            </w:r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4819" w:type="dxa"/>
          </w:tcPr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F.M. DALBA, Cz. Krewski</w:t>
            </w:r>
          </w:p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78-100 Kołobrzeg, ul. Chopina 15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80 000,00 PLN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819" w:type="dxa"/>
          </w:tcPr>
          <w:p w:rsidR="003421CD" w:rsidRPr="007E354B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Z.P.U.H. „</w:t>
            </w:r>
            <w:proofErr w:type="spellStart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Necfish”Sp.J</w:t>
            </w:r>
            <w:proofErr w:type="spellEnd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. </w:t>
            </w:r>
          </w:p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Neclowie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synami, </w:t>
            </w:r>
          </w:p>
          <w:p w:rsidR="003421CD" w:rsidRPr="009C06F8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84-120 Władysławowo, ul. Skandynawska 102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199 998,00 PLN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819" w:type="dxa"/>
          </w:tcPr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Kuter UST – 31</w:t>
            </w:r>
          </w:p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Jarosław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Krasnowski</w:t>
            </w:r>
            <w:proofErr w:type="spellEnd"/>
          </w:p>
          <w:p w:rsidR="003421CD" w:rsidRPr="009C06F8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76-270 Ustka, ul. Grunwaldzka 12/68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215 250,00 PLN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</w:p>
        </w:tc>
        <w:tc>
          <w:tcPr>
            <w:tcW w:w="4819" w:type="dxa"/>
          </w:tcPr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Władysław Wójtowicz</w:t>
            </w:r>
          </w:p>
          <w:p w:rsidR="003421CD" w:rsidRPr="009C06F8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78-127 Charzyno, ul. Lipowa 8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200 000,00 PLN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819" w:type="dxa"/>
          </w:tcPr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SUBMARIS</w:t>
            </w:r>
          </w:p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24103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Kornerstr.29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17 433,50 euro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4819" w:type="dxa"/>
          </w:tcPr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E2BA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HYPERBARIS CONSULT Szymon Brzoska</w:t>
            </w:r>
          </w:p>
          <w:p w:rsidR="003421CD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80-125 Gdańsk, ul. Kartuska 345B/16</w:t>
            </w:r>
          </w:p>
        </w:tc>
        <w:tc>
          <w:tcPr>
            <w:tcW w:w="2126" w:type="dxa"/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195 000,00 PLN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gross</w:t>
            </w:r>
            <w:proofErr w:type="spellEnd"/>
          </w:p>
        </w:tc>
      </w:tr>
      <w:tr w:rsidR="003421CD" w:rsidTr="00090FA3">
        <w:tc>
          <w:tcPr>
            <w:tcW w:w="2014" w:type="dxa"/>
          </w:tcPr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  <w:p w:rsidR="003421CD" w:rsidRDefault="003421CD" w:rsidP="00342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Parts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CD" w:rsidRPr="007E354B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UWA-</w:t>
            </w:r>
            <w:proofErr w:type="spellStart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Logistick</w:t>
            </w:r>
            <w:proofErr w:type="spellEnd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GmbH</w:t>
            </w:r>
          </w:p>
          <w:p w:rsidR="003421CD" w:rsidRPr="007E354B" w:rsidRDefault="003421CD" w:rsidP="00342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35516 </w:t>
            </w:r>
            <w:proofErr w:type="spellStart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Munzenberg</w:t>
            </w:r>
            <w:proofErr w:type="spellEnd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, Germany, </w:t>
            </w:r>
            <w:proofErr w:type="spellStart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Obergasse</w:t>
            </w:r>
            <w:proofErr w:type="spellEnd"/>
            <w:r w:rsidRPr="007E35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1CD" w:rsidRPr="009C06F8" w:rsidRDefault="003421CD" w:rsidP="00342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 be </w:t>
            </w:r>
            <w:proofErr w:type="spellStart"/>
            <w:r w:rsidRPr="003421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completed</w:t>
            </w:r>
            <w:proofErr w:type="spellEnd"/>
          </w:p>
        </w:tc>
      </w:tr>
    </w:tbl>
    <w:p w:rsidR="008A37CE" w:rsidRDefault="008A37C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37CE" w:rsidRDefault="008A37CE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8A37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3B9" w:rsidRDefault="004063B9">
      <w:pPr>
        <w:spacing w:after="0" w:line="240" w:lineRule="auto"/>
      </w:pPr>
      <w:r>
        <w:separator/>
      </w:r>
    </w:p>
  </w:endnote>
  <w:endnote w:type="continuationSeparator" w:id="0">
    <w:p w:rsidR="004063B9" w:rsidRDefault="00406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3B9" w:rsidRDefault="004063B9">
      <w:pPr>
        <w:spacing w:after="0" w:line="240" w:lineRule="auto"/>
      </w:pPr>
      <w:r>
        <w:separator/>
      </w:r>
    </w:p>
  </w:footnote>
  <w:footnote w:type="continuationSeparator" w:id="0">
    <w:p w:rsidR="004063B9" w:rsidRDefault="00406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7CE" w:rsidRDefault="00360B11">
    <w:pPr>
      <w:pStyle w:val="Nagwek"/>
    </w:pPr>
    <w:r>
      <w:rPr>
        <w:noProof/>
        <w:lang w:eastAsia="pl-PL"/>
      </w:rPr>
      <w:drawing>
        <wp:inline distT="0" distB="0" distL="0" distR="0" wp14:anchorId="205A7B16" wp14:editId="4A30AD1E">
          <wp:extent cx="2924175" cy="1161519"/>
          <wp:effectExtent l="0" t="0" r="0" b="635"/>
          <wp:docPr id="1" name="Obraz 1" descr="ibsr_p2_MARELITT-Baltic_project-logo_full-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sr_p2_MARELITT-Baltic_project-logo_full-colour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4984" cy="116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BF"/>
    <w:rsid w:val="00110EC6"/>
    <w:rsid w:val="00113851"/>
    <w:rsid w:val="00127A34"/>
    <w:rsid w:val="00133891"/>
    <w:rsid w:val="0030072C"/>
    <w:rsid w:val="003421CD"/>
    <w:rsid w:val="00360B11"/>
    <w:rsid w:val="003C5F4F"/>
    <w:rsid w:val="004063B9"/>
    <w:rsid w:val="00444AD8"/>
    <w:rsid w:val="004F7BBF"/>
    <w:rsid w:val="005234BA"/>
    <w:rsid w:val="006D4970"/>
    <w:rsid w:val="0073709A"/>
    <w:rsid w:val="00753162"/>
    <w:rsid w:val="007E354B"/>
    <w:rsid w:val="007F65DC"/>
    <w:rsid w:val="008A37CE"/>
    <w:rsid w:val="008E05BA"/>
    <w:rsid w:val="009075A4"/>
    <w:rsid w:val="0097384C"/>
    <w:rsid w:val="009C06F8"/>
    <w:rsid w:val="009E438B"/>
    <w:rsid w:val="00A96DC1"/>
    <w:rsid w:val="00B27B27"/>
    <w:rsid w:val="00BF3AD5"/>
    <w:rsid w:val="00C578A4"/>
    <w:rsid w:val="00C61DDD"/>
    <w:rsid w:val="00D94322"/>
    <w:rsid w:val="00DF1EF1"/>
    <w:rsid w:val="00F9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5CE0-13AF-4F7E-864A-B1D712FD7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4970"/>
  </w:style>
  <w:style w:type="paragraph" w:styleId="Stopka">
    <w:name w:val="footer"/>
    <w:basedOn w:val="Normalny"/>
    <w:link w:val="StopkaZnak"/>
    <w:uiPriority w:val="99"/>
    <w:unhideWhenUsed/>
    <w:rsid w:val="006D4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4970"/>
  </w:style>
  <w:style w:type="character" w:customStyle="1" w:styleId="shorttext">
    <w:name w:val="short_text"/>
    <w:basedOn w:val="Domylnaczcionkaakapitu"/>
    <w:rsid w:val="00342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EBDCD-1689-4306-9842-A115489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Nowak, Monika</dc:creator>
  <cp:keywords/>
  <dc:description/>
  <cp:lastModifiedBy>MKalinowska</cp:lastModifiedBy>
  <cp:revision>2</cp:revision>
  <dcterms:created xsi:type="dcterms:W3CDTF">2017-07-17T13:32:00Z</dcterms:created>
  <dcterms:modified xsi:type="dcterms:W3CDTF">2017-07-17T13:32:00Z</dcterms:modified>
</cp:coreProperties>
</file>