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g5ny2sppl7y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tabs>
          <w:tab w:val="center" w:leader="none" w:pos="9072"/>
        </w:tabs>
        <w:spacing w:line="36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Wnioskujący: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center" w:leader="none" w:pos="9072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504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Nadleśnictwo Kościan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504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Kurza Góra, ul. Gostyńska 89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504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64-000 Kościan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WNIOSEK O UDOSTĘPNIENIE INFORMACJI O ŚRODOWISKU </w:t>
        <w:br w:type="textWrapping"/>
        <w:t xml:space="preserve">I JEGO OCHRONIE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ziałając w imieniu własnym, na podstawie ustawy z dnia 3 października 2008 r. o udostępnianiu informacji o środowisku i jego ochronie, udziale społeczeństwa w ochronie środowiska oraz o ocenach oddziaływania na środowisko, proszę o udostępnienie informacji o środowisku i jego ochronie, poprzez odpowiedź na następujące pytania i przekazanie nw. informacji: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kto w okresie od 1 lutego 2024 r. do dnia otrzymania przez organ niniejszego pisma zgłaszał uwagi lub skargi dotyczące prowadzenia gospodarki leśnej Nadleśnictwa?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jaka była treść uwag i skarg, o których mowa w pkt 1?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rezultatów zgłaszanych uwag i skarg, o których mowa w pkt 1, a w szczególności informacji czy w wyniku ich zgłoszenia Nadleśnictwo dokonało modyfikacji planów prowadzenia gospodarki leśnej i jeżeli tak, to w jaki sposób?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Informacje proszę przesłać w formie elektronicznej na adres: 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jan.nowak@poczta.pl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line="360" w:lineRule="auto"/>
        <w:ind w:left="3600"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mailto:jan.nowak@poczta.pl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CCC0632C-DCDE-4FC5-8F74-47785793E38F}"/>
</file>

<file path=customXml/itemProps2.xml><?xml version="1.0" encoding="utf-8"?>
<ds:datastoreItem xmlns:ds="http://schemas.openxmlformats.org/officeDocument/2006/customXml" ds:itemID="{697F8135-C0AC-48DA-AB4C-A18E86099C77}"/>
</file>

<file path=customXml/itemProps3.xml><?xml version="1.0" encoding="utf-8"?>
<ds:datastoreItem xmlns:ds="http://schemas.openxmlformats.org/officeDocument/2006/customXml" ds:itemID="{D48A412D-AF7D-483F-9C3E-9E08E53004B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