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9072"/>
        </w:tabs>
        <w:spacing w:line="360" w:lineRule="auto"/>
        <w:jc w:val="center"/>
        <w:rPr>
          <w:sz w:val="22"/>
          <w:szCs w:val="22"/>
        </w:rPr>
      </w:pPr>
      <w:bookmarkStart w:colFirst="0" w:colLast="0" w:name="_heading=h.g5ny2sppl7ya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Znęcanie się nad zwierzęciem - ranienie zwierzęcia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 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Luboniu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Powstańców Wielkopolskich 42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62-031 Luboń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stypizowanego w  art. 35 ust. 1 w zw. z art. 6 ust. 2 pkt 1) ustawy o ochronie zwierząt, </w:t>
      </w:r>
      <w:r w:rsidDel="00000000" w:rsidR="00000000" w:rsidRPr="00000000">
        <w:rPr>
          <w:sz w:val="22"/>
          <w:szCs w:val="22"/>
          <w:rtl w:val="0"/>
        </w:rPr>
        <w:t xml:space="preserve">tj. w dniu 12 kwietnia 2025 roku około południa Karol Kowalewskiego (zam. przy ul. C. Ratajskiego 77/2 w Luboniu) znęcał się nad zwierzęciem – kotem o umaszczeniu czarno-białym, poprzez umyślne zrzucenie kota ze skarpy na tyłach sklepu XYZ w Luboniu, w skutek czego kot zaczął utykać.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zrzucenia przez Karola Kowalewskiego kota w dniu 10 kwietnia 2025 r. ze skarpy, wysokości skarpy, zachowania sprawcy w trakcie zdarzenia, braku możliwości normalnego poruszania się przez kota po upadku - utykania kota,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wideo z dnia 10 kwietnia 2025 r. - na okoliczność bicia przez pracownika Nowego Schroniska w Poznaniu tygrysa bengalskiego, stanu zdrowia tygrysa, w tym ilości ran na ciele zwierzęcia,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nagrań z monitoringu sklepu XYZ w Luboniu,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przeprowadzenie dowodu z opinii biegłego lekarza weterynarii celem ustalenia obrażeń jakich mógł dostać kot w wyniku zrzucenia go ze skarpy, bólu i cierpienia odczuwanego przez zwierzę po upadku, stopnia uszczerbku zdrowia kota i mogących w przyszłości powstać dalszych powikłań w związku z upadkiem.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w dniu 10 kwietnia 2025 r., przechodząc obok sklepu XYZ w Luboniu usłyszałem głośny śmiech człowieka i pisk kota. Na tyłach sklepu przy skraju skarpy stał Karol Kowalewski, który trzymał w rękach czarno-białego kota. Kot starał się wyrwać, ale Karol Kowalewski nie chciał go puścić. Karol Kowalewski dalej się śmiejąc zrzucił kota z około. 12 metrowej skarpy. Kot po upadku zapiszczał, po chwili, ale z trudem wstał i z kulejąc na jedną łapę powoli odszedł w krzaki.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Karol Kowalewski uciekł. Kota nie udało mi się znaleźć.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z dnia 10  kwietnia 2025 r.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nagrania z monitoringu sklepu XYZ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Kot w wyniku upadku z tak dużej wysokości z pewnością nie będzie już mógł swobodnie chodzić. Łapa zwisała mu bezwładnie, nie mógł nią ruszać. 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z dnia 10  kwietnia 2025 r.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nagrania z monitoringu sklepu XYZ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opinia biegłego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nagranie z dnia 10 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279B8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/hzeJHG3zUZFbSUiHSc5sRkfyg==">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74DC66C-9D49-4F39-A0EE-355875D37BCF}"/>
</file>

<file path=customXML/itemProps3.xml><?xml version="1.0" encoding="utf-8"?>
<ds:datastoreItem xmlns:ds="http://schemas.openxmlformats.org/officeDocument/2006/customXml" ds:itemID="{A9C900BE-AF4A-49CB-A6EE-68DE82436A8B}"/>
</file>

<file path=customXML/itemProps4.xml><?xml version="1.0" encoding="utf-8"?>
<ds:datastoreItem xmlns:ds="http://schemas.openxmlformats.org/officeDocument/2006/customXml" ds:itemID="{E1ECBC2C-2F09-4469-BC40-0A0AB332CFF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